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292" w14:textId="6F2C7341" w:rsidR="006D5255" w:rsidRPr="008A6BBC" w:rsidRDefault="001961F8" w:rsidP="00E17FA4">
      <w:pPr>
        <w:shd w:val="clear" w:color="auto" w:fill="FFFFFF"/>
        <w:spacing w:line="240" w:lineRule="auto"/>
        <w:rPr>
          <w:rFonts w:eastAsia="Times New Roman" w:cs="Arial"/>
          <w:b/>
          <w:bCs/>
          <w:color w:val="222222"/>
          <w:sz w:val="44"/>
          <w:szCs w:val="44"/>
          <w:lang w:eastAsia="cs-CZ"/>
        </w:rPr>
      </w:pPr>
      <w:r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>N</w:t>
      </w:r>
      <w:r w:rsidR="0028363E" w:rsidRPr="00B70F70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 xml:space="preserve">ávrat </w:t>
      </w:r>
      <w:r w:rsidR="004F1674" w:rsidRPr="00B70F70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>prémiových</w:t>
      </w:r>
      <w:r w:rsidR="0028363E" w:rsidRPr="00B70F70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 xml:space="preserve"> restaurací</w:t>
      </w:r>
      <w:r w:rsidR="008A6BBC" w:rsidRPr="00B70F70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>:</w:t>
      </w:r>
      <w:r w:rsidR="008A6BBC" w:rsidRPr="00B70F70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</w:t>
      </w:r>
      <w:r w:rsidR="0019689F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br/>
      </w:r>
      <w:r w:rsidR="00677A4A" w:rsidRPr="004F1674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 xml:space="preserve">Lidé </w:t>
      </w:r>
      <w:r w:rsidR="00E55F84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>míří za</w:t>
      </w:r>
      <w:r w:rsidR="008A6BBC" w:rsidRPr="004F1674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 xml:space="preserve"> </w:t>
      </w:r>
      <w:r w:rsidR="00677A4A" w:rsidRPr="004F1674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>gastro zážitky</w:t>
      </w:r>
      <w:r w:rsidR="00F1191E" w:rsidRPr="004F1674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 xml:space="preserve">, </w:t>
      </w:r>
      <w:r w:rsidR="004F1674" w:rsidRPr="004F1674">
        <w:rPr>
          <w:rFonts w:eastAsia="Times New Roman" w:cs="Arial"/>
          <w:b/>
          <w:bCs/>
          <w:color w:val="222222"/>
          <w:sz w:val="53"/>
          <w:szCs w:val="53"/>
          <w:lang w:eastAsia="cs-CZ"/>
        </w:rPr>
        <w:t>i když stojí víc</w:t>
      </w:r>
    </w:p>
    <w:p w14:paraId="7E258C34" w14:textId="25073050" w:rsidR="00C777A8" w:rsidRDefault="001A3F3A" w:rsidP="00E17FA4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1</w:t>
      </w:r>
      <w:r w:rsidR="00F20DB8">
        <w:rPr>
          <w:rFonts w:eastAsia="Times New Roman" w:cs="Arial"/>
          <w:color w:val="222222"/>
          <w:sz w:val="24"/>
          <w:szCs w:val="24"/>
          <w:lang w:eastAsia="cs-CZ"/>
        </w:rPr>
        <w:t>7</w:t>
      </w:r>
      <w:r w:rsidR="00317860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F859DD">
        <w:rPr>
          <w:rFonts w:eastAsia="Times New Roman" w:cs="Arial"/>
          <w:color w:val="222222"/>
          <w:sz w:val="24"/>
          <w:szCs w:val="24"/>
          <w:lang w:eastAsia="cs-CZ"/>
        </w:rPr>
        <w:t>dubna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</w:t>
      </w:r>
      <w:r w:rsidR="00B94302">
        <w:rPr>
          <w:rFonts w:eastAsia="Times New Roman" w:cs="Arial"/>
          <w:color w:val="222222"/>
          <w:sz w:val="24"/>
          <w:szCs w:val="24"/>
          <w:lang w:eastAsia="cs-CZ"/>
        </w:rPr>
        <w:t>4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F415D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3E34C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</w:t>
      </w:r>
      <w:r w:rsidR="009158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borem</w:t>
      </w:r>
      <w:r w:rsidR="00C3130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gastro služeb</w:t>
      </w:r>
      <w:r w:rsidR="009158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3E34C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se v úvodu roku </w:t>
      </w:r>
      <w:r w:rsidR="009158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prohnala vlna </w:t>
      </w:r>
      <w:r w:rsidR="003E34C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skokového </w:t>
      </w:r>
      <w:r w:rsidR="009158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zdražování způsobená změnami DPH</w:t>
      </w:r>
      <w:r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  <w:r w:rsidR="009158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6E233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B</w:t>
      </w:r>
      <w:r w:rsidR="00F96C7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řeznové ceny v</w:t>
      </w:r>
      <w:r w:rsidR="0055189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 </w:t>
      </w:r>
      <w:proofErr w:type="spellStart"/>
      <w:r w:rsidR="00F96C7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gastr</w:t>
      </w:r>
      <w:r w:rsidR="0055189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u</w:t>
      </w:r>
      <w:proofErr w:type="spellEnd"/>
      <w:r w:rsidR="0055189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6E233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jsou navzdory klesající inflaci</w:t>
      </w:r>
      <w:r w:rsidR="00F96C7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DD4F55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v průměru o 8 % vyšší než před rokem. </w:t>
      </w:r>
      <w:r w:rsidR="00CD50A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Přesto to neznamená, že by lidé na </w:t>
      </w:r>
      <w:r w:rsidR="00944CC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návštěvy gastro podniků</w:t>
      </w:r>
      <w:r w:rsidR="00B863D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zanevřeli. Naopak. Pouze je znát, že si mnohem svědomitěji vybírají, za co své peníze utratí. Vyplývá to ze </w:t>
      </w:r>
      <w:r w:rsidR="003809B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zjištění společnosti Dotykačka, jejíž pokladní systém </w:t>
      </w:r>
      <w:r w:rsidR="00944CC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po</w:t>
      </w:r>
      <w:r w:rsidR="003809B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užívá největší </w:t>
      </w:r>
      <w:r w:rsidR="00944CC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počet</w:t>
      </w:r>
      <w:r w:rsidR="003809B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tuzemských gast</w:t>
      </w:r>
      <w:r w:rsidR="00B67D3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ro zařízení.</w:t>
      </w:r>
      <w:r w:rsidR="009158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</w:p>
    <w:p w14:paraId="3185E26E" w14:textId="2B4F3AD6" w:rsidR="00005370" w:rsidRPr="00005370" w:rsidRDefault="007B4415" w:rsidP="00E17FA4">
      <w:pPr>
        <w:shd w:val="clear" w:color="auto" w:fill="FFFFFF"/>
        <w:spacing w:line="240" w:lineRule="auto"/>
        <w:jc w:val="both"/>
        <w:rPr>
          <w:rFonts w:eastAsia="Times New Roman" w:cs="Arial"/>
          <w:i/>
          <w:i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Souhrnné tržby gastro podniků </w:t>
      </w:r>
      <w:r w:rsidR="00DC6FD6">
        <w:rPr>
          <w:rFonts w:eastAsia="Times New Roman" w:cs="Arial"/>
          <w:color w:val="222222"/>
          <w:sz w:val="24"/>
          <w:szCs w:val="24"/>
          <w:lang w:eastAsia="cs-CZ"/>
        </w:rPr>
        <w:t>dosáhly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za první kvartál letošního roku srovnateln</w:t>
      </w:r>
      <w:r w:rsidR="00DC6FD6">
        <w:rPr>
          <w:rFonts w:eastAsia="Times New Roman" w:cs="Arial"/>
          <w:color w:val="222222"/>
          <w:sz w:val="24"/>
          <w:szCs w:val="24"/>
          <w:lang w:eastAsia="cs-CZ"/>
        </w:rPr>
        <w:t>ých hodnot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A3AA1">
        <w:rPr>
          <w:rFonts w:eastAsia="Times New Roman" w:cs="Arial"/>
          <w:color w:val="222222"/>
          <w:sz w:val="24"/>
          <w:szCs w:val="24"/>
          <w:lang w:eastAsia="cs-CZ"/>
        </w:rPr>
        <w:t xml:space="preserve">jako </w:t>
      </w:r>
      <w:r w:rsidR="001C41AD">
        <w:rPr>
          <w:rFonts w:eastAsia="Times New Roman" w:cs="Arial"/>
          <w:color w:val="222222"/>
          <w:sz w:val="24"/>
          <w:szCs w:val="24"/>
          <w:lang w:eastAsia="cs-CZ"/>
        </w:rPr>
        <w:t>v loňském prvním čtvrt</w:t>
      </w:r>
      <w:r w:rsidR="00FD0F87">
        <w:rPr>
          <w:rFonts w:eastAsia="Times New Roman" w:cs="Arial"/>
          <w:color w:val="222222"/>
          <w:sz w:val="24"/>
          <w:szCs w:val="24"/>
          <w:lang w:eastAsia="cs-CZ"/>
        </w:rPr>
        <w:t>letí</w:t>
      </w:r>
      <w:r w:rsidR="005D4CDE">
        <w:rPr>
          <w:rFonts w:eastAsia="Times New Roman" w:cs="Arial"/>
          <w:color w:val="222222"/>
          <w:sz w:val="24"/>
          <w:szCs w:val="24"/>
          <w:lang w:eastAsia="cs-CZ"/>
        </w:rPr>
        <w:t>. Vzhledem k</w:t>
      </w:r>
      <w:r w:rsidR="00654891">
        <w:rPr>
          <w:rFonts w:eastAsia="Times New Roman" w:cs="Arial"/>
          <w:color w:val="222222"/>
          <w:sz w:val="24"/>
          <w:szCs w:val="24"/>
          <w:lang w:eastAsia="cs-CZ"/>
        </w:rPr>
        <w:t xml:space="preserve"> meziroční 8% inflaci to ovšem znamená </w:t>
      </w:r>
      <w:r w:rsidR="003A30E3">
        <w:rPr>
          <w:rFonts w:eastAsia="Times New Roman" w:cs="Arial"/>
          <w:color w:val="222222"/>
          <w:sz w:val="24"/>
          <w:szCs w:val="24"/>
          <w:lang w:eastAsia="cs-CZ"/>
        </w:rPr>
        <w:t xml:space="preserve">reálný </w:t>
      </w:r>
      <w:r w:rsidR="00654891">
        <w:rPr>
          <w:rFonts w:eastAsia="Times New Roman" w:cs="Arial"/>
          <w:color w:val="222222"/>
          <w:sz w:val="24"/>
          <w:szCs w:val="24"/>
          <w:lang w:eastAsia="cs-CZ"/>
        </w:rPr>
        <w:t xml:space="preserve">pokles. </w:t>
      </w:r>
      <w:r w:rsidR="0026188E">
        <w:rPr>
          <w:rFonts w:eastAsia="Times New Roman" w:cs="Arial"/>
          <w:color w:val="222222"/>
          <w:sz w:val="24"/>
          <w:szCs w:val="24"/>
          <w:lang w:eastAsia="cs-CZ"/>
        </w:rPr>
        <w:t>Důvodů</w:t>
      </w:r>
      <w:r w:rsidR="00EB4846">
        <w:rPr>
          <w:rFonts w:eastAsia="Times New Roman" w:cs="Arial"/>
          <w:color w:val="222222"/>
          <w:sz w:val="24"/>
          <w:szCs w:val="24"/>
          <w:lang w:eastAsia="cs-CZ"/>
        </w:rPr>
        <w:t>, proč ceny rostou v </w:t>
      </w:r>
      <w:proofErr w:type="spellStart"/>
      <w:r w:rsidR="00EB4846">
        <w:rPr>
          <w:rFonts w:eastAsia="Times New Roman" w:cs="Arial"/>
          <w:color w:val="222222"/>
          <w:sz w:val="24"/>
          <w:szCs w:val="24"/>
          <w:lang w:eastAsia="cs-CZ"/>
        </w:rPr>
        <w:t>gastru</w:t>
      </w:r>
      <w:proofErr w:type="spellEnd"/>
      <w:r w:rsidR="00EB4846">
        <w:rPr>
          <w:rFonts w:eastAsia="Times New Roman" w:cs="Arial"/>
          <w:color w:val="222222"/>
          <w:sz w:val="24"/>
          <w:szCs w:val="24"/>
          <w:lang w:eastAsia="cs-CZ"/>
        </w:rPr>
        <w:t xml:space="preserve"> víc než jinde, je hned několik</w:t>
      </w:r>
      <w:r w:rsidR="003564F0">
        <w:rPr>
          <w:rFonts w:eastAsia="Times New Roman" w:cs="Arial"/>
          <w:color w:val="222222"/>
          <w:sz w:val="24"/>
          <w:szCs w:val="24"/>
          <w:lang w:eastAsia="cs-CZ"/>
        </w:rPr>
        <w:t xml:space="preserve">. Přesto ne vše provozovatelé promítají do výsledných cen. </w:t>
      </w:r>
      <w:r w:rsidR="00005370" w:rsidRPr="00FF6CA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FF6CA5" w:rsidRPr="00FF6CA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I přes tlaky, kterým restauratéři čelí ze strany růstu mezd, inflačních doložek ve smlouvách a skokového růstu DPH na </w:t>
      </w:r>
      <w:r w:rsidR="00FB68A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čepované</w:t>
      </w:r>
      <w:r w:rsidR="00FF6CA5" w:rsidRPr="00FF6CA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pivo</w:t>
      </w:r>
      <w:r w:rsidR="00FB68A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 další nápoje</w:t>
      </w:r>
      <w:r w:rsidR="00FF6CA5" w:rsidRPr="00FF6CA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se daří držet oborovou inflaci pod úrovní 10 procent</w:t>
      </w:r>
      <w:r w:rsidR="00942A6C" w:rsidRPr="00FF6CA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942A6C">
        <w:rPr>
          <w:rFonts w:eastAsia="Times New Roman" w:cs="Arial"/>
          <w:color w:val="222222"/>
          <w:sz w:val="24"/>
          <w:szCs w:val="24"/>
          <w:lang w:eastAsia="cs-CZ"/>
        </w:rPr>
        <w:t xml:space="preserve"> komentuje makroekonom Štěpán Křeček</w:t>
      </w:r>
      <w:r w:rsidR="00005370" w:rsidRPr="0000537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</w:p>
    <w:p w14:paraId="66245F23" w14:textId="33D94702" w:rsidR="007B4415" w:rsidRDefault="00654891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Nejzásadnější propad </w:t>
      </w:r>
      <w:r w:rsidR="0058099C">
        <w:rPr>
          <w:rFonts w:eastAsia="Times New Roman" w:cs="Arial"/>
          <w:color w:val="222222"/>
          <w:sz w:val="24"/>
          <w:szCs w:val="24"/>
          <w:lang w:eastAsia="cs-CZ"/>
        </w:rPr>
        <w:t xml:space="preserve">v tržbách zaznamenaly diskotéky a noční kluby. </w:t>
      </w:r>
      <w:r w:rsidR="00FD0F87">
        <w:rPr>
          <w:rFonts w:eastAsia="Times New Roman" w:cs="Arial"/>
          <w:color w:val="222222"/>
          <w:sz w:val="24"/>
          <w:szCs w:val="24"/>
          <w:lang w:eastAsia="cs-CZ"/>
        </w:rPr>
        <w:t xml:space="preserve">Za uplynulé tři měsíce </w:t>
      </w:r>
      <w:r w:rsidR="007A3AA1">
        <w:rPr>
          <w:rFonts w:eastAsia="Times New Roman" w:cs="Arial"/>
          <w:color w:val="222222"/>
          <w:sz w:val="24"/>
          <w:szCs w:val="24"/>
          <w:lang w:eastAsia="cs-CZ"/>
        </w:rPr>
        <w:t xml:space="preserve">jejich obrat </w:t>
      </w:r>
      <w:r w:rsidR="00FD0F87">
        <w:rPr>
          <w:rFonts w:eastAsia="Times New Roman" w:cs="Arial"/>
          <w:color w:val="222222"/>
          <w:sz w:val="24"/>
          <w:szCs w:val="24"/>
          <w:lang w:eastAsia="cs-CZ"/>
        </w:rPr>
        <w:t xml:space="preserve">meziročně </w:t>
      </w:r>
      <w:r w:rsidR="007A3AA1">
        <w:rPr>
          <w:rFonts w:eastAsia="Times New Roman" w:cs="Arial"/>
          <w:color w:val="222222"/>
          <w:sz w:val="24"/>
          <w:szCs w:val="24"/>
          <w:lang w:eastAsia="cs-CZ"/>
        </w:rPr>
        <w:t xml:space="preserve">klesl </w:t>
      </w:r>
      <w:r w:rsidR="001F5458">
        <w:rPr>
          <w:rFonts w:eastAsia="Times New Roman" w:cs="Arial"/>
          <w:color w:val="222222"/>
          <w:sz w:val="24"/>
          <w:szCs w:val="24"/>
          <w:lang w:eastAsia="cs-CZ"/>
        </w:rPr>
        <w:t xml:space="preserve">o 16 procent. </w:t>
      </w:r>
    </w:p>
    <w:p w14:paraId="1B089867" w14:textId="3962BBE4" w:rsidR="00886A61" w:rsidRDefault="00ED4C9B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2F1A8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Jde o dlouhodobý trend, který pozorujeme už </w:t>
      </w:r>
      <w:r w:rsidR="003A30E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víc než rok</w:t>
      </w:r>
      <w:r w:rsidR="00FB005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Podniky orientované na noční život a tanec už zdaleka tolik netáhnou</w:t>
      </w:r>
      <w:r w:rsidR="008121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A1124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Lidé</w:t>
      </w:r>
      <w:r w:rsidR="008121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změnili své chování a </w:t>
      </w:r>
      <w:r w:rsidR="00DD053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na místo večerních výprav </w:t>
      </w:r>
      <w:r w:rsidR="008121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mnohem častěji vyrážejí posedět s přáteli už v odpoledních hodinách</w:t>
      </w:r>
      <w:r w:rsidR="008119A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Oblíbili si zejména kavárny, kam se </w:t>
      </w:r>
      <w:r w:rsidR="0021232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za poslední roky částečně přesunula i konzumace alkoholu,</w:t>
      </w:r>
      <w:r w:rsidR="00F1327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  <w:r w:rsidR="00F13272">
        <w:rPr>
          <w:rFonts w:eastAsia="Times New Roman" w:cs="Arial"/>
          <w:color w:val="222222"/>
          <w:sz w:val="24"/>
          <w:szCs w:val="24"/>
          <w:lang w:eastAsia="cs-CZ"/>
        </w:rPr>
        <w:t xml:space="preserve"> přibližuje ředitel Dotykačky</w:t>
      </w:r>
      <w:r w:rsidR="00F13272" w:rsidRPr="00CD20F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13272">
        <w:rPr>
          <w:rFonts w:eastAsia="Times New Roman" w:cs="Arial"/>
          <w:color w:val="222222"/>
          <w:sz w:val="24"/>
          <w:szCs w:val="24"/>
          <w:lang w:eastAsia="cs-CZ"/>
        </w:rPr>
        <w:t>Petr Menclík.</w:t>
      </w:r>
    </w:p>
    <w:p w14:paraId="23EDF149" w14:textId="75CAB326" w:rsidR="00011742" w:rsidRDefault="0038141A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38141A"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7C47BF86" wp14:editId="25591BE4">
            <wp:extent cx="5760720" cy="3383280"/>
            <wp:effectExtent l="0" t="0" r="0" b="7620"/>
            <wp:docPr id="600135331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35331" name="Obrázek 1" descr="Obsah obrázku text, snímek obrazovky, Písmo, řada/pruh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F48F" w14:textId="6037D856" w:rsidR="0085485D" w:rsidRDefault="0085485D" w:rsidP="00E17FA4">
      <w:pPr>
        <w:shd w:val="clear" w:color="auto" w:fill="FFFFFF"/>
        <w:spacing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18EE55E0" w14:textId="7030F0F2" w:rsidR="008B0044" w:rsidRPr="008B0044" w:rsidRDefault="008B0044" w:rsidP="00E17FA4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8B0044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lastRenderedPageBreak/>
        <w:t>Čím lepší restaurace, tím vyšší tržby</w:t>
      </w:r>
    </w:p>
    <w:p w14:paraId="2234AB72" w14:textId="2B3FA654" w:rsidR="0048446F" w:rsidRDefault="00AA5EE2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R</w:t>
      </w:r>
      <w:r w:rsidR="004F5DB4">
        <w:rPr>
          <w:rFonts w:eastAsia="Times New Roman" w:cs="Arial"/>
          <w:color w:val="222222"/>
          <w:sz w:val="24"/>
          <w:szCs w:val="24"/>
          <w:lang w:eastAsia="cs-CZ"/>
        </w:rPr>
        <w:t>estaurace svými tržbami odpo</w:t>
      </w:r>
      <w:r w:rsidR="003E4446">
        <w:rPr>
          <w:rFonts w:eastAsia="Times New Roman" w:cs="Arial"/>
          <w:color w:val="222222"/>
          <w:sz w:val="24"/>
          <w:szCs w:val="24"/>
          <w:lang w:eastAsia="cs-CZ"/>
        </w:rPr>
        <w:t>vídají průměru celého gastra</w:t>
      </w:r>
      <w:r w:rsidR="000810B0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A80A39">
        <w:rPr>
          <w:rFonts w:eastAsia="Times New Roman" w:cs="Arial"/>
          <w:color w:val="222222"/>
          <w:sz w:val="24"/>
          <w:szCs w:val="24"/>
          <w:lang w:eastAsia="cs-CZ"/>
        </w:rPr>
        <w:t xml:space="preserve">Ovšem pouze </w:t>
      </w:r>
      <w:r>
        <w:rPr>
          <w:rFonts w:eastAsia="Times New Roman" w:cs="Arial"/>
          <w:color w:val="222222"/>
          <w:sz w:val="24"/>
          <w:szCs w:val="24"/>
          <w:lang w:eastAsia="cs-CZ"/>
        </w:rPr>
        <w:t>na první pohled</w:t>
      </w:r>
      <w:r w:rsidR="00A80A39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9B06A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„Je velký rozdíl, jestli se jedná o průměrnou restauraci nebo prémiov</w:t>
      </w:r>
      <w:r w:rsidR="004F252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ý podnik</w:t>
      </w:r>
      <w:r w:rsidR="0086215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862150">
        <w:rPr>
          <w:rFonts w:eastAsia="Times New Roman" w:cs="Arial"/>
          <w:color w:val="222222"/>
          <w:sz w:val="24"/>
          <w:szCs w:val="24"/>
          <w:lang w:eastAsia="cs-CZ"/>
        </w:rPr>
        <w:t xml:space="preserve">upozorňuje Petr Menclík. </w:t>
      </w:r>
      <w:r w:rsidR="0086215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4F252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Zatímco průměrné restaurace opravdu odpovídají průměru, </w:t>
      </w:r>
      <w:r w:rsidR="002B124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tzv. </w:t>
      </w:r>
      <w:r w:rsidR="002B124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‚</w:t>
      </w:r>
      <w:r w:rsidR="002B124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lepší</w:t>
      </w:r>
      <w:r w:rsidR="002B124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‘</w:t>
      </w:r>
      <w:r w:rsidR="002B124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restaurace zažívají renesanci</w:t>
      </w:r>
      <w:r w:rsidR="0048234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 jejich výsledky dalece překonávají všechny ostatní gastro segmenty</w:t>
      </w:r>
      <w:r w:rsidR="0086215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48234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  <w:r w:rsidR="0048234F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14:paraId="04F2CC95" w14:textId="596C8188" w:rsidR="00862150" w:rsidRDefault="00862150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Ze zjištění Dotykačk</w:t>
      </w:r>
      <w:r w:rsidR="00526C09">
        <w:rPr>
          <w:rFonts w:eastAsia="Times New Roman" w:cs="Arial"/>
          <w:color w:val="222222"/>
          <w:sz w:val="24"/>
          <w:szCs w:val="24"/>
          <w:lang w:eastAsia="cs-CZ"/>
        </w:rPr>
        <w:t>y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vyplývá, že právě </w:t>
      </w:r>
      <w:r w:rsidR="0094292A">
        <w:rPr>
          <w:rFonts w:eastAsia="Times New Roman" w:cs="Arial"/>
          <w:color w:val="222222"/>
          <w:sz w:val="24"/>
          <w:szCs w:val="24"/>
          <w:lang w:eastAsia="cs-CZ"/>
        </w:rPr>
        <w:t xml:space="preserve">prémiovým restauracím vzrostly kvartální tržby </w:t>
      </w:r>
      <w:r w:rsidR="008F59DA">
        <w:rPr>
          <w:rFonts w:eastAsia="Times New Roman" w:cs="Arial"/>
          <w:color w:val="222222"/>
          <w:sz w:val="24"/>
          <w:szCs w:val="24"/>
          <w:lang w:eastAsia="cs-CZ"/>
        </w:rPr>
        <w:t xml:space="preserve">meziročně o 11 %. To je </w:t>
      </w:r>
      <w:r w:rsidR="008920D9">
        <w:rPr>
          <w:rFonts w:eastAsia="Times New Roman" w:cs="Arial"/>
          <w:color w:val="222222"/>
          <w:sz w:val="24"/>
          <w:szCs w:val="24"/>
          <w:lang w:eastAsia="cs-CZ"/>
        </w:rPr>
        <w:t xml:space="preserve">prakticky dvojnásobek </w:t>
      </w:r>
      <w:r w:rsidR="00CC7B9F">
        <w:rPr>
          <w:rFonts w:eastAsia="Times New Roman" w:cs="Arial"/>
          <w:color w:val="222222"/>
          <w:sz w:val="24"/>
          <w:szCs w:val="24"/>
          <w:lang w:eastAsia="cs-CZ"/>
        </w:rPr>
        <w:t>ve srovnání s</w:t>
      </w:r>
      <w:r w:rsidR="008920D9">
        <w:rPr>
          <w:rFonts w:eastAsia="Times New Roman" w:cs="Arial"/>
          <w:color w:val="222222"/>
          <w:sz w:val="24"/>
          <w:szCs w:val="24"/>
          <w:lang w:eastAsia="cs-CZ"/>
        </w:rPr>
        <w:t xml:space="preserve"> kavárn</w:t>
      </w:r>
      <w:r w:rsidR="00CC7B9F">
        <w:rPr>
          <w:rFonts w:eastAsia="Times New Roman" w:cs="Arial"/>
          <w:color w:val="222222"/>
          <w:sz w:val="24"/>
          <w:szCs w:val="24"/>
          <w:lang w:eastAsia="cs-CZ"/>
        </w:rPr>
        <w:t>ami</w:t>
      </w:r>
      <w:r w:rsidR="008920D9">
        <w:rPr>
          <w:rFonts w:eastAsia="Times New Roman" w:cs="Arial"/>
          <w:color w:val="222222"/>
          <w:sz w:val="24"/>
          <w:szCs w:val="24"/>
          <w:lang w:eastAsia="cs-CZ"/>
        </w:rPr>
        <w:t xml:space="preserve">, které se </w:t>
      </w:r>
      <w:r w:rsidR="00F07B09">
        <w:rPr>
          <w:rFonts w:eastAsia="Times New Roman" w:cs="Arial"/>
          <w:color w:val="222222"/>
          <w:sz w:val="24"/>
          <w:szCs w:val="24"/>
          <w:lang w:eastAsia="cs-CZ"/>
        </w:rPr>
        <w:t xml:space="preserve">jinak </w:t>
      </w:r>
      <w:r w:rsidR="008920D9">
        <w:rPr>
          <w:rFonts w:eastAsia="Times New Roman" w:cs="Arial"/>
          <w:color w:val="222222"/>
          <w:sz w:val="24"/>
          <w:szCs w:val="24"/>
          <w:lang w:eastAsia="cs-CZ"/>
        </w:rPr>
        <w:t xml:space="preserve">v rámci gastra tváří jako nejúspěšnější </w:t>
      </w:r>
      <w:r w:rsidR="00CC7B9F">
        <w:rPr>
          <w:rFonts w:eastAsia="Times New Roman" w:cs="Arial"/>
          <w:color w:val="222222"/>
          <w:sz w:val="24"/>
          <w:szCs w:val="24"/>
          <w:lang w:eastAsia="cs-CZ"/>
        </w:rPr>
        <w:t>koncept</w:t>
      </w:r>
      <w:r w:rsidR="008920D9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</w:p>
    <w:p w14:paraId="6B39B6BC" w14:textId="663604A5" w:rsidR="00F07B09" w:rsidRPr="006D09F7" w:rsidRDefault="00F07B09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Tento vývoj </w:t>
      </w:r>
      <w:r w:rsidR="00C40B7E">
        <w:rPr>
          <w:rFonts w:eastAsia="Times New Roman" w:cs="Arial"/>
          <w:color w:val="222222"/>
          <w:sz w:val="24"/>
          <w:szCs w:val="24"/>
          <w:lang w:eastAsia="cs-CZ"/>
        </w:rPr>
        <w:t>se navíc netýká pouze Prahy nebo velkých měst</w:t>
      </w:r>
      <w:r w:rsidR="005A5597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7F62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B157A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Kvalitní gastronomie</w:t>
      </w:r>
      <w:r w:rsidR="007F62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se v rámci </w:t>
      </w:r>
      <w:r w:rsidR="006833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proměny celého oboru</w:t>
      </w:r>
      <w:r w:rsidR="007F62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rozšířil</w:t>
      </w:r>
      <w:r w:rsidR="00B157A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a</w:t>
      </w:r>
      <w:r w:rsidR="007F62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napříč celou republikou. </w:t>
      </w:r>
      <w:r w:rsidR="0099764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Zatímco dřív byly v malých obcích maximálně </w:t>
      </w:r>
      <w:r w:rsidR="0015787F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‚</w:t>
      </w:r>
      <w:r w:rsidR="001578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čtyřkové</w:t>
      </w:r>
      <w:r w:rsidR="0015787F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‘</w:t>
      </w:r>
      <w:r w:rsidR="001578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hospody, </w:t>
      </w:r>
      <w:r w:rsidR="0097085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 současnosti</w:t>
      </w:r>
      <w:r w:rsidR="001578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u</w:t>
      </w:r>
      <w:r w:rsidR="006833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ž i v</w:t>
      </w:r>
      <w:r w:rsidR="00571CA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 menších městech </w:t>
      </w:r>
      <w:r w:rsidR="00AA5B5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můžou prosperovat </w:t>
      </w:r>
      <w:r w:rsidR="00B236B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sofistikovanější</w:t>
      </w:r>
      <w:r w:rsidR="00AA5B5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podniky – ať už jde o restaurace, kavárny nebo bistra</w:t>
      </w:r>
      <w:r w:rsidR="00C2607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Lidé jsou ochotní si za kvalitu připlatit a díky tomu už nemusí </w:t>
      </w:r>
      <w:r w:rsidR="00B236B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dojíždět </w:t>
      </w:r>
      <w:r w:rsidR="00C2607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za gastro zážitky</w:t>
      </w:r>
      <w:r w:rsidR="00B236B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tak daleko</w:t>
      </w:r>
      <w:r w:rsidR="0043432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434327">
        <w:rPr>
          <w:rFonts w:eastAsia="Times New Roman" w:cs="Arial"/>
          <w:color w:val="222222"/>
          <w:sz w:val="24"/>
          <w:szCs w:val="24"/>
          <w:lang w:eastAsia="cs-CZ"/>
        </w:rPr>
        <w:t xml:space="preserve">říká </w:t>
      </w:r>
      <w:r w:rsidR="000453F4">
        <w:rPr>
          <w:rFonts w:eastAsia="Times New Roman" w:cs="Arial"/>
          <w:color w:val="222222"/>
          <w:sz w:val="24"/>
          <w:szCs w:val="24"/>
          <w:lang w:eastAsia="cs-CZ"/>
        </w:rPr>
        <w:t xml:space="preserve">Luboš Kastner, </w:t>
      </w:r>
      <w:r w:rsidR="00DA677B">
        <w:rPr>
          <w:rFonts w:eastAsia="Times New Roman" w:cs="Arial"/>
          <w:color w:val="222222"/>
          <w:sz w:val="24"/>
          <w:szCs w:val="24"/>
          <w:lang w:eastAsia="cs-CZ"/>
        </w:rPr>
        <w:t>člen představenstva Hospodářské komory a zástupce gastronomů v řadě institucí</w:t>
      </w:r>
      <w:r w:rsidR="00434327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6833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</w:p>
    <w:p w14:paraId="6C63E47A" w14:textId="1E6FDAB1" w:rsidR="00BC0E3B" w:rsidRPr="00BC0E3B" w:rsidRDefault="00BC0E3B" w:rsidP="00E17FA4">
      <w:pPr>
        <w:shd w:val="clear" w:color="auto" w:fill="FFFFFF"/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 výše uvedeného ovšem </w:t>
      </w:r>
      <w:r w:rsidR="008E140D">
        <w:rPr>
          <w:rFonts w:eastAsia="Times New Roman" w:cs="Arial"/>
          <w:color w:val="222222"/>
          <w:sz w:val="24"/>
          <w:szCs w:val="24"/>
          <w:lang w:eastAsia="cs-CZ"/>
        </w:rPr>
        <w:t xml:space="preserve">nepřímo vyplývá, že co si lidé připlatí například při večeřích nebo během slavnostnějších obědů, to </w:t>
      </w:r>
      <w:r w:rsidR="009B173C">
        <w:rPr>
          <w:rFonts w:eastAsia="Times New Roman" w:cs="Arial"/>
          <w:color w:val="222222"/>
          <w:sz w:val="24"/>
          <w:szCs w:val="24"/>
          <w:lang w:eastAsia="cs-CZ"/>
        </w:rPr>
        <w:t xml:space="preserve">s ohledem na neměnící se souhrnné tržby </w:t>
      </w:r>
      <w:r w:rsidR="008E140D">
        <w:rPr>
          <w:rFonts w:eastAsia="Times New Roman" w:cs="Arial"/>
          <w:color w:val="222222"/>
          <w:sz w:val="24"/>
          <w:szCs w:val="24"/>
          <w:lang w:eastAsia="cs-CZ"/>
        </w:rPr>
        <w:t>chy</w:t>
      </w:r>
      <w:r w:rsidR="009B173C">
        <w:rPr>
          <w:rFonts w:eastAsia="Times New Roman" w:cs="Arial"/>
          <w:color w:val="222222"/>
          <w:sz w:val="24"/>
          <w:szCs w:val="24"/>
          <w:lang w:eastAsia="cs-CZ"/>
        </w:rPr>
        <w:t xml:space="preserve">bí jinde. Jednou z oblastí, která prochází změnou, jsou všední </w:t>
      </w:r>
      <w:r w:rsidR="005E5C3C">
        <w:rPr>
          <w:rFonts w:eastAsia="Times New Roman" w:cs="Arial"/>
          <w:color w:val="222222"/>
          <w:sz w:val="24"/>
          <w:szCs w:val="24"/>
          <w:lang w:eastAsia="cs-CZ"/>
        </w:rPr>
        <w:t xml:space="preserve">obědy. Jejich podíl na celkových tržbách </w:t>
      </w:r>
      <w:r w:rsidR="00CE7EEE">
        <w:rPr>
          <w:rFonts w:eastAsia="Times New Roman" w:cs="Arial"/>
          <w:color w:val="222222"/>
          <w:sz w:val="24"/>
          <w:szCs w:val="24"/>
          <w:lang w:eastAsia="cs-CZ"/>
        </w:rPr>
        <w:t>gastra mírně klesá a mění se i skladba toho, co si lidé kupují.</w:t>
      </w:r>
    </w:p>
    <w:p w14:paraId="2BDEE05F" w14:textId="639EC2D9" w:rsidR="00C23FBD" w:rsidRPr="006C20B7" w:rsidRDefault="00C23FBD" w:rsidP="00E17FA4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obědu m</w:t>
      </w:r>
      <w:r w:rsidRPr="006C20B7">
        <w:rPr>
          <w:b/>
          <w:bCs/>
          <w:sz w:val="28"/>
          <w:szCs w:val="28"/>
        </w:rPr>
        <w:t xml:space="preserve">éně </w:t>
      </w:r>
      <w:r w:rsidR="00C06339">
        <w:rPr>
          <w:b/>
          <w:bCs/>
          <w:sz w:val="28"/>
          <w:szCs w:val="28"/>
        </w:rPr>
        <w:t>nápojů</w:t>
      </w:r>
      <w:r w:rsidR="00DE3964">
        <w:rPr>
          <w:b/>
          <w:bCs/>
          <w:sz w:val="28"/>
          <w:szCs w:val="28"/>
        </w:rPr>
        <w:t xml:space="preserve"> i polévek</w:t>
      </w:r>
    </w:p>
    <w:p w14:paraId="25E8D295" w14:textId="7A6FF24F" w:rsidR="00C06339" w:rsidRDefault="00214813" w:rsidP="00E1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Zatímco v roce 2019 </w:t>
      </w:r>
      <w:r w:rsidR="00834E9F">
        <w:rPr>
          <w:sz w:val="24"/>
          <w:szCs w:val="24"/>
        </w:rPr>
        <w:t xml:space="preserve">tvořily </w:t>
      </w:r>
      <w:r w:rsidR="00DF57E9">
        <w:rPr>
          <w:sz w:val="24"/>
          <w:szCs w:val="24"/>
        </w:rPr>
        <w:t xml:space="preserve">prodeje hlavních jídel během obědů </w:t>
      </w:r>
      <w:r w:rsidR="00691721">
        <w:rPr>
          <w:sz w:val="24"/>
          <w:szCs w:val="24"/>
        </w:rPr>
        <w:t xml:space="preserve">38,1 </w:t>
      </w:r>
      <w:r w:rsidR="00086984">
        <w:rPr>
          <w:sz w:val="24"/>
          <w:szCs w:val="24"/>
        </w:rPr>
        <w:t>%</w:t>
      </w:r>
      <w:r w:rsidR="00691721">
        <w:rPr>
          <w:sz w:val="24"/>
          <w:szCs w:val="24"/>
        </w:rPr>
        <w:t xml:space="preserve"> tržeb, v současnosti je to 36,5 </w:t>
      </w:r>
      <w:r w:rsidR="00086984">
        <w:rPr>
          <w:sz w:val="24"/>
          <w:szCs w:val="24"/>
        </w:rPr>
        <w:t>%</w:t>
      </w:r>
      <w:r w:rsidR="00691721">
        <w:rPr>
          <w:sz w:val="24"/>
          <w:szCs w:val="24"/>
        </w:rPr>
        <w:t>.</w:t>
      </w:r>
      <w:r w:rsidR="009A42FD">
        <w:rPr>
          <w:sz w:val="24"/>
          <w:szCs w:val="24"/>
        </w:rPr>
        <w:t xml:space="preserve"> Každé procento přitom hraje zásadní roli.</w:t>
      </w:r>
      <w:r w:rsidR="00691721">
        <w:rPr>
          <w:sz w:val="24"/>
          <w:szCs w:val="24"/>
        </w:rPr>
        <w:t xml:space="preserve"> </w:t>
      </w:r>
      <w:r w:rsidR="00FE5571">
        <w:rPr>
          <w:sz w:val="24"/>
          <w:szCs w:val="24"/>
        </w:rPr>
        <w:t xml:space="preserve">Poklesy obědových tržeb o několik procentních bodů jsou patrné i u studených nealkoholických nápojů a kávy. </w:t>
      </w:r>
      <w:r w:rsidR="004A4C5F">
        <w:rPr>
          <w:sz w:val="24"/>
          <w:szCs w:val="24"/>
        </w:rPr>
        <w:t>Na ústupu jsou i polévky.</w:t>
      </w:r>
    </w:p>
    <w:p w14:paraId="686BEFCB" w14:textId="17F02EFF" w:rsidR="00014451" w:rsidRDefault="00014451" w:rsidP="00E17FA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BB410F">
        <w:rPr>
          <w:i/>
          <w:iCs/>
          <w:sz w:val="24"/>
          <w:szCs w:val="24"/>
        </w:rPr>
        <w:t xml:space="preserve">Je vidět, že lidé se snaží šetřit tím, že </w:t>
      </w:r>
      <w:r w:rsidR="00F676FB">
        <w:rPr>
          <w:i/>
          <w:iCs/>
          <w:sz w:val="24"/>
          <w:szCs w:val="24"/>
        </w:rPr>
        <w:t xml:space="preserve">si </w:t>
      </w:r>
      <w:r w:rsidR="00BB410F">
        <w:rPr>
          <w:i/>
          <w:iCs/>
          <w:sz w:val="24"/>
          <w:szCs w:val="24"/>
        </w:rPr>
        <w:t xml:space="preserve">během oběda </w:t>
      </w:r>
      <w:r w:rsidR="00F676FB">
        <w:rPr>
          <w:i/>
          <w:iCs/>
          <w:sz w:val="24"/>
          <w:szCs w:val="24"/>
        </w:rPr>
        <w:t>nedají třeba nápoj nebo polévku</w:t>
      </w:r>
      <w:r w:rsidR="00BB410F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Zčásti na to</w:t>
      </w:r>
      <w:r w:rsidR="000F232A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 má podíl </w:t>
      </w:r>
      <w:r w:rsidR="000F232A">
        <w:rPr>
          <w:i/>
          <w:iCs/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>využívání rozvozových služeb, kdy si zákazníci mnohdy objednávají pouze jídlo,“</w:t>
      </w:r>
      <w:r>
        <w:rPr>
          <w:sz w:val="24"/>
          <w:szCs w:val="24"/>
        </w:rPr>
        <w:t xml:space="preserve"> komentuje ředitel Dotykačky Petr Menclík.</w:t>
      </w:r>
    </w:p>
    <w:p w14:paraId="70E1D7BB" w14:textId="3EC88705" w:rsidR="0052184C" w:rsidRDefault="0052184C" w:rsidP="00E17FA4">
      <w:pPr>
        <w:jc w:val="both"/>
        <w:rPr>
          <w:sz w:val="24"/>
          <w:szCs w:val="24"/>
        </w:rPr>
      </w:pPr>
      <w:r w:rsidRPr="00AF3185">
        <w:rPr>
          <w:noProof/>
          <w:sz w:val="24"/>
          <w:szCs w:val="24"/>
        </w:rPr>
        <w:drawing>
          <wp:inline distT="0" distB="0" distL="0" distR="0" wp14:anchorId="56EFA1C4" wp14:editId="6E6D9D1D">
            <wp:extent cx="5760720" cy="2177415"/>
            <wp:effectExtent l="0" t="0" r="0" b="0"/>
            <wp:docPr id="1320238773" name="Obrázek 1" descr="Obsah obrázku text, snímek obrazovky, diagram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563493" name="Obrázek 1" descr="Obsah obrázku text, snímek obrazovky, diagram, řada/pruh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7001" w14:textId="77777777" w:rsidR="00CB7DCF" w:rsidRDefault="00CB7DCF" w:rsidP="00E17FA4">
      <w:pPr>
        <w:shd w:val="clear" w:color="auto" w:fill="FFFFFF"/>
        <w:spacing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7C671398" w14:textId="77777777" w:rsidR="00305D51" w:rsidRDefault="00305D51" w:rsidP="00305D51">
      <w:pPr>
        <w:jc w:val="both"/>
        <w:rPr>
          <w:sz w:val="24"/>
          <w:szCs w:val="24"/>
        </w:rPr>
      </w:pPr>
      <w:r w:rsidRPr="00086984">
        <w:rPr>
          <w:sz w:val="24"/>
          <w:szCs w:val="24"/>
        </w:rPr>
        <w:lastRenderedPageBreak/>
        <w:t>Průměrná obědová útrata v restauraci je nyní 224 korun, bezmála o 70 korun víc než v roce 2019. Obědová nabídka v restauracích tak za uplynulých pět let zdražila o 44 %. Ještě výrazněji se zvedly ceny samotných hlavních jídel nabízených v poledních menu.</w:t>
      </w:r>
      <w:r>
        <w:rPr>
          <w:sz w:val="24"/>
          <w:szCs w:val="24"/>
        </w:rPr>
        <w:t xml:space="preserve"> </w:t>
      </w:r>
    </w:p>
    <w:p w14:paraId="41DDE9F6" w14:textId="77777777" w:rsidR="002F388B" w:rsidRDefault="002F388B" w:rsidP="00E17FA4">
      <w:pPr>
        <w:jc w:val="both"/>
        <w:rPr>
          <w:sz w:val="24"/>
          <w:szCs w:val="24"/>
        </w:rPr>
      </w:pPr>
      <w:r>
        <w:rPr>
          <w:sz w:val="24"/>
          <w:szCs w:val="24"/>
        </w:rPr>
        <w:t>Z analýzy Dotykačky mimo jiné vyplývá, že lidé v čase obědů postupně upouští od české klasiky, a pokud jim to finance dovolují, dopřávají si častěji zdravější jídla.</w:t>
      </w:r>
    </w:p>
    <w:p w14:paraId="47785AB9" w14:textId="2A264010" w:rsidR="00DD142B" w:rsidRDefault="00C6518C" w:rsidP="00E17F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Nadprůměrné teploty a Velikonoce </w:t>
      </w:r>
      <w:r w:rsidR="00FC695A">
        <w:rPr>
          <w:b/>
          <w:bCs/>
          <w:sz w:val="28"/>
          <w:szCs w:val="28"/>
        </w:rPr>
        <w:t>restartovaly gastro v regionech</w:t>
      </w:r>
    </w:p>
    <w:p w14:paraId="7030F39F" w14:textId="4B27D54D" w:rsidR="007F06AF" w:rsidRDefault="00575CF7" w:rsidP="00E1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Podíváme-li se </w:t>
      </w:r>
      <w:r w:rsidR="008509C3">
        <w:rPr>
          <w:sz w:val="24"/>
          <w:szCs w:val="24"/>
        </w:rPr>
        <w:t xml:space="preserve">pouze na </w:t>
      </w:r>
      <w:r w:rsidR="006B5A86">
        <w:rPr>
          <w:sz w:val="24"/>
          <w:szCs w:val="24"/>
        </w:rPr>
        <w:t xml:space="preserve">období posledních týdnů, je znát, jak se </w:t>
      </w:r>
      <w:r w:rsidR="009A6CED">
        <w:rPr>
          <w:sz w:val="24"/>
          <w:szCs w:val="24"/>
        </w:rPr>
        <w:t>v</w:t>
      </w:r>
      <w:r w:rsidR="006B5A86">
        <w:rPr>
          <w:sz w:val="24"/>
          <w:szCs w:val="24"/>
        </w:rPr>
        <w:t xml:space="preserve"> tržbách gastro podniků pozitivně </w:t>
      </w:r>
      <w:r w:rsidR="00542339">
        <w:rPr>
          <w:sz w:val="24"/>
          <w:szCs w:val="24"/>
        </w:rPr>
        <w:t>projevil</w:t>
      </w:r>
      <w:r w:rsidR="006B5A86">
        <w:rPr>
          <w:sz w:val="24"/>
          <w:szCs w:val="24"/>
        </w:rPr>
        <w:t xml:space="preserve"> nadprůměrně teplý nástup jara. </w:t>
      </w:r>
      <w:r w:rsidR="00993A04">
        <w:rPr>
          <w:sz w:val="24"/>
          <w:szCs w:val="24"/>
        </w:rPr>
        <w:t xml:space="preserve">V březnu díky tomu </w:t>
      </w:r>
      <w:r w:rsidR="000E16FD">
        <w:rPr>
          <w:sz w:val="24"/>
          <w:szCs w:val="24"/>
        </w:rPr>
        <w:t>výrazně stouply tržby hospodám, hotelům (lidé už nejezdili za sněhem, ale naopak za sluncem)</w:t>
      </w:r>
      <w:r w:rsidR="00F34A03">
        <w:rPr>
          <w:sz w:val="24"/>
          <w:szCs w:val="24"/>
        </w:rPr>
        <w:t xml:space="preserve"> a restauracím – opět zejména těm lepším</w:t>
      </w:r>
      <w:r w:rsidR="00BB5F40">
        <w:rPr>
          <w:sz w:val="24"/>
          <w:szCs w:val="24"/>
        </w:rPr>
        <w:t xml:space="preserve">, které si meziročně polepšily </w:t>
      </w:r>
      <w:r w:rsidR="001D0374">
        <w:rPr>
          <w:sz w:val="24"/>
          <w:szCs w:val="24"/>
        </w:rPr>
        <w:t>až o 14 %.</w:t>
      </w:r>
      <w:r w:rsidR="00CB2A4E">
        <w:rPr>
          <w:sz w:val="24"/>
          <w:szCs w:val="24"/>
        </w:rPr>
        <w:t xml:space="preserve"> </w:t>
      </w:r>
    </w:p>
    <w:p w14:paraId="232964E5" w14:textId="34B71DE9" w:rsidR="00BB5F40" w:rsidRDefault="00A53ED8" w:rsidP="00E17FA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34E9B" wp14:editId="2E3B0AD5">
                <wp:simplePos x="0" y="0"/>
                <wp:positionH relativeFrom="column">
                  <wp:posOffset>4251325</wp:posOffset>
                </wp:positionH>
                <wp:positionV relativeFrom="paragraph">
                  <wp:posOffset>1840230</wp:posOffset>
                </wp:positionV>
                <wp:extent cx="952500" cy="533400"/>
                <wp:effectExtent l="0" t="0" r="0" b="0"/>
                <wp:wrapNone/>
                <wp:docPr id="149937657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631EE" w14:textId="14D40D17" w:rsidR="00A53ED8" w:rsidRPr="00746308" w:rsidRDefault="00746308" w:rsidP="00746308">
                            <w:pPr>
                              <w:jc w:val="center"/>
                              <w:rPr>
                                <w:rFonts w:ascii="Aptos" w:hAnsi="Apto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tos" w:hAnsi="Aptos"/>
                                <w:sz w:val="16"/>
                                <w:szCs w:val="16"/>
                              </w:rPr>
                              <w:t>LEPŠÍ RESTAURACE</w:t>
                            </w:r>
                            <w:r w:rsidR="00A53ED8" w:rsidRPr="00746308">
                              <w:rPr>
                                <w:rFonts w:ascii="Aptos" w:hAnsi="Apto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6308">
                              <w:rPr>
                                <w:rFonts w:ascii="Aptos" w:hAnsi="Aptos"/>
                                <w:sz w:val="16"/>
                                <w:szCs w:val="16"/>
                              </w:rPr>
                              <w:br/>
                            </w:r>
                            <w:r w:rsidR="00A53ED8" w:rsidRPr="00746308">
                              <w:rPr>
                                <w:rFonts w:ascii="Aptos" w:hAnsi="Aptos"/>
                                <w:b/>
                                <w:bCs/>
                                <w:sz w:val="16"/>
                                <w:szCs w:val="16"/>
                              </w:rPr>
                              <w:t>+14 %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34E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4.75pt;margin-top:144.9pt;width: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" filled="f" stroked="f" strokeweight=".5pt">
                <v:textbox>
                  <w:txbxContent>
                    <w:p w14:paraId="797631EE" w14:textId="14D40D17" w:rsidR="00A53ED8" w:rsidRPr="00746308" w:rsidRDefault="00746308" w:rsidP="00746308">
                      <w:pPr>
                        <w:jc w:val="center"/>
                        <w:rPr>
                          <w:rFonts w:ascii="Aptos" w:hAnsi="Aptos"/>
                          <w:sz w:val="16"/>
                          <w:szCs w:val="16"/>
                        </w:rPr>
                      </w:pPr>
                      <w:r>
                        <w:rPr>
                          <w:rFonts w:ascii="Aptos" w:hAnsi="Aptos"/>
                          <w:sz w:val="16"/>
                          <w:szCs w:val="16"/>
                        </w:rPr>
                        <w:t>LEPŠÍ RESTAURACE</w:t>
                      </w:r>
                      <w:r w:rsidR="00A53ED8" w:rsidRPr="00746308">
                        <w:rPr>
                          <w:rFonts w:ascii="Aptos" w:hAnsi="Aptos"/>
                          <w:sz w:val="16"/>
                          <w:szCs w:val="16"/>
                        </w:rPr>
                        <w:t xml:space="preserve"> </w:t>
                      </w:r>
                      <w:r w:rsidRPr="00746308">
                        <w:rPr>
                          <w:rFonts w:ascii="Aptos" w:hAnsi="Aptos"/>
                          <w:sz w:val="16"/>
                          <w:szCs w:val="16"/>
                        </w:rPr>
                        <w:br/>
                      </w:r>
                      <w:r w:rsidR="00A53ED8" w:rsidRPr="00746308">
                        <w:rPr>
                          <w:rFonts w:ascii="Aptos" w:hAnsi="Aptos"/>
                          <w:b/>
                          <w:bCs/>
                          <w:sz w:val="16"/>
                          <w:szCs w:val="16"/>
                        </w:rPr>
                        <w:t>+14 %</w:t>
                      </w:r>
                    </w:p>
                  </w:txbxContent>
                </v:textbox>
              </v:shape>
            </w:pict>
          </mc:Fallback>
        </mc:AlternateContent>
      </w:r>
      <w:r w:rsidR="00784C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1D93" wp14:editId="209B8BFE">
                <wp:simplePos x="0" y="0"/>
                <wp:positionH relativeFrom="column">
                  <wp:posOffset>4190365</wp:posOffset>
                </wp:positionH>
                <wp:positionV relativeFrom="paragraph">
                  <wp:posOffset>1817370</wp:posOffset>
                </wp:positionV>
                <wp:extent cx="1066800" cy="579120"/>
                <wp:effectExtent l="285750" t="0" r="19050" b="11430"/>
                <wp:wrapNone/>
                <wp:docPr id="1872501794" name="Řečová bublina: obdélníkový bublin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9120"/>
                        </a:xfrm>
                        <a:prstGeom prst="wedgeRectCallout">
                          <a:avLst>
                            <a:gd name="adj1" fmla="val -72976"/>
                            <a:gd name="adj2" fmla="val -32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C6BAD" w14:textId="77777777" w:rsidR="00784CBC" w:rsidRDefault="00784CBC" w:rsidP="00784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B1D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1" o:spid="_x0000_s1027" type="#_x0000_t61" style="position:absolute;left:0;text-align:left;margin-left:329.95pt;margin-top:143.1pt;width:84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" adj="-4963,10090" fillcolor="white [3212]" strokecolor="#00b050" strokeweight="1pt">
                <v:textbox>
                  <w:txbxContent>
                    <w:p w14:paraId="787C6BAD" w14:textId="77777777" w:rsidR="00784CBC" w:rsidRDefault="00784CBC" w:rsidP="00784C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F40" w:rsidRPr="00BB5F40">
        <w:rPr>
          <w:noProof/>
          <w:sz w:val="24"/>
          <w:szCs w:val="24"/>
        </w:rPr>
        <w:drawing>
          <wp:inline distT="0" distB="0" distL="0" distR="0" wp14:anchorId="18538AE7" wp14:editId="4A336B10">
            <wp:extent cx="5760720" cy="3548380"/>
            <wp:effectExtent l="0" t="0" r="0" b="0"/>
            <wp:docPr id="1312487155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487155" name="Obrázek 1" descr="Obsah obrázku text, snímek obrazovky, Písmo, číslo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3207" w14:textId="77777777" w:rsidR="000A5BB0" w:rsidRDefault="000A5BB0" w:rsidP="00E17FA4">
      <w:pPr>
        <w:shd w:val="clear" w:color="auto" w:fill="FFFFFF"/>
        <w:spacing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t>Zdroj: Dotykačka</w:t>
      </w:r>
    </w:p>
    <w:p w14:paraId="3827638F" w14:textId="6B122E25" w:rsidR="00423F81" w:rsidRPr="0085318E" w:rsidRDefault="00423F81" w:rsidP="00E17FA4">
      <w:pPr>
        <w:spacing w:before="2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996E46">
        <w:rPr>
          <w:i/>
          <w:iCs/>
          <w:sz w:val="24"/>
          <w:szCs w:val="24"/>
        </w:rPr>
        <w:t xml:space="preserve">Velikonoce letos opravdu zafungovaly dokonale. Moje rada provozovatelům gastro podniků tedy zní: udělejte si Velikonoce nejlépe každý den! Slavte speciální nabídkou mezinárodní den vajec, výročí letu do vesmíru… Každá </w:t>
      </w:r>
      <w:r w:rsidR="0085318E">
        <w:rPr>
          <w:i/>
          <w:iCs/>
          <w:sz w:val="24"/>
          <w:szCs w:val="24"/>
        </w:rPr>
        <w:t xml:space="preserve">zajímavá příležitost má potenciál vylákat lidi z obýváku a chodit do gastra ve skupině. To je zásadní rozdíl oproti objednávkám na dálku, kdy si lidé objednávají jen pro sebe. V restauraci jsou mnohem radši ve větším počtu,“ </w:t>
      </w:r>
      <w:r w:rsidR="0034035C">
        <w:rPr>
          <w:sz w:val="24"/>
          <w:szCs w:val="24"/>
        </w:rPr>
        <w:t>říká Luboš Kastner.</w:t>
      </w:r>
    </w:p>
    <w:p w14:paraId="05FFA75F" w14:textId="6DB0F156" w:rsidR="00A64F24" w:rsidRDefault="00CB2A4E" w:rsidP="00E17FA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Oblíbené kavárny si zachovaly stabilní </w:t>
      </w:r>
      <w:r w:rsidR="000A5BB0">
        <w:rPr>
          <w:sz w:val="24"/>
          <w:szCs w:val="24"/>
        </w:rPr>
        <w:t xml:space="preserve">tempo růstu. </w:t>
      </w:r>
      <w:r w:rsidR="00C7552F">
        <w:rPr>
          <w:sz w:val="24"/>
          <w:szCs w:val="24"/>
        </w:rPr>
        <w:t xml:space="preserve">Teplé počasí prospělo i nočnímu životu. Diskotéky i kluby sice nadále zůstávaly v propadu, ale </w:t>
      </w:r>
      <w:r w:rsidR="00B860E6">
        <w:rPr>
          <w:sz w:val="24"/>
          <w:szCs w:val="24"/>
        </w:rPr>
        <w:t xml:space="preserve">ve srovnání s kvartálními výsledky </w:t>
      </w:r>
      <w:r w:rsidR="009772B5">
        <w:rPr>
          <w:sz w:val="24"/>
          <w:szCs w:val="24"/>
        </w:rPr>
        <w:t>nebyl březnový meziroční pokles tržeb zdaleka tak výrazný.</w:t>
      </w:r>
    </w:p>
    <w:p w14:paraId="11D8A14E" w14:textId="53547AAE" w:rsidR="007168EF" w:rsidRPr="00E17FA4" w:rsidRDefault="007168EF" w:rsidP="00E17FA4">
      <w:pPr>
        <w:spacing w:before="240"/>
        <w:jc w:val="both"/>
        <w:rPr>
          <w:b/>
          <w:bCs/>
          <w:sz w:val="28"/>
          <w:szCs w:val="28"/>
        </w:rPr>
      </w:pPr>
      <w:r w:rsidRPr="00E17FA4">
        <w:rPr>
          <w:b/>
          <w:bCs/>
          <w:sz w:val="28"/>
          <w:szCs w:val="28"/>
        </w:rPr>
        <w:t>Středočeši tentokrát nevyjeli do Krkonoš?</w:t>
      </w:r>
    </w:p>
    <w:p w14:paraId="27DB0C71" w14:textId="77777777" w:rsidR="00915D9A" w:rsidRDefault="00915D9A" w:rsidP="00E17F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úvodu jara se</w:t>
      </w:r>
      <w:r w:rsidR="007168EF">
        <w:rPr>
          <w:sz w:val="24"/>
          <w:szCs w:val="24"/>
        </w:rPr>
        <w:t xml:space="preserve"> </w:t>
      </w:r>
      <w:r w:rsidR="00FC1385">
        <w:rPr>
          <w:sz w:val="24"/>
          <w:szCs w:val="24"/>
        </w:rPr>
        <w:t xml:space="preserve">nejvíc dařilo </w:t>
      </w:r>
      <w:r w:rsidR="000A1D08">
        <w:rPr>
          <w:sz w:val="24"/>
          <w:szCs w:val="24"/>
        </w:rPr>
        <w:t xml:space="preserve">podnikům ve </w:t>
      </w:r>
      <w:r w:rsidR="00FC1385">
        <w:rPr>
          <w:sz w:val="24"/>
          <w:szCs w:val="24"/>
        </w:rPr>
        <w:t>Středočeském</w:t>
      </w:r>
      <w:r w:rsidR="000A1D08">
        <w:rPr>
          <w:sz w:val="24"/>
          <w:szCs w:val="24"/>
        </w:rPr>
        <w:t xml:space="preserve"> </w:t>
      </w:r>
      <w:r w:rsidR="00FC1385">
        <w:rPr>
          <w:sz w:val="24"/>
          <w:szCs w:val="24"/>
        </w:rPr>
        <w:t xml:space="preserve">kraji, </w:t>
      </w:r>
      <w:r w:rsidR="000A1D08">
        <w:rPr>
          <w:sz w:val="24"/>
          <w:szCs w:val="24"/>
        </w:rPr>
        <w:t xml:space="preserve">na Vysočině a </w:t>
      </w:r>
      <w:r w:rsidR="00C13B77">
        <w:rPr>
          <w:sz w:val="24"/>
          <w:szCs w:val="24"/>
        </w:rPr>
        <w:t xml:space="preserve">na jižní Moravě. </w:t>
      </w:r>
      <w:r w:rsidR="004E2682">
        <w:rPr>
          <w:sz w:val="24"/>
          <w:szCs w:val="24"/>
        </w:rPr>
        <w:t>V těchto lokalitách březnové tržby meziročně stouply až o 10 %</w:t>
      </w:r>
      <w:r w:rsidR="000C2AB7">
        <w:rPr>
          <w:sz w:val="24"/>
          <w:szCs w:val="24"/>
        </w:rPr>
        <w:t>. Naopak v Praze a Libereckém kraji došlo k meziročnímu poklesu v jednotkách procent.</w:t>
      </w:r>
      <w:r w:rsidR="00E36745">
        <w:rPr>
          <w:sz w:val="24"/>
          <w:szCs w:val="24"/>
        </w:rPr>
        <w:t xml:space="preserve"> </w:t>
      </w:r>
    </w:p>
    <w:p w14:paraId="5191F16F" w14:textId="3B352699" w:rsidR="00FC1385" w:rsidRDefault="00E36745" w:rsidP="00E1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podstatě to ilustruje vývoj v celém prvním čtvrtletí, kde poněkud </w:t>
      </w:r>
      <w:r w:rsidR="009F2EB8">
        <w:rPr>
          <w:sz w:val="24"/>
          <w:szCs w:val="24"/>
        </w:rPr>
        <w:t xml:space="preserve">nezvykle </w:t>
      </w:r>
      <w:r w:rsidR="005E293C">
        <w:rPr>
          <w:sz w:val="24"/>
          <w:szCs w:val="24"/>
        </w:rPr>
        <w:t>dosahovaly nejvyšších tržeb podniky ve zmíněném Středočeském kraji</w:t>
      </w:r>
      <w:r w:rsidR="009F2EB8">
        <w:rPr>
          <w:sz w:val="24"/>
          <w:szCs w:val="24"/>
        </w:rPr>
        <w:t>, zatímco Liberecký kraj</w:t>
      </w:r>
      <w:r w:rsidR="00F66192">
        <w:rPr>
          <w:sz w:val="24"/>
          <w:szCs w:val="24"/>
        </w:rPr>
        <w:t>, kam obvykle o jarních prázdninách míří spousta lidí,</w:t>
      </w:r>
      <w:r w:rsidR="009F2EB8">
        <w:rPr>
          <w:sz w:val="24"/>
          <w:szCs w:val="24"/>
        </w:rPr>
        <w:t xml:space="preserve"> se propadal do mínusových hodnot. </w:t>
      </w:r>
    </w:p>
    <w:p w14:paraId="5E86E099" w14:textId="1FECB34F" w:rsidR="00F66192" w:rsidRPr="00C04D24" w:rsidRDefault="00F66192" w:rsidP="00E17FA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„Důvody, proč tomu tak bylo, můžeme jen odhadovat</w:t>
      </w:r>
      <w:r w:rsidR="00162D8E">
        <w:rPr>
          <w:i/>
          <w:iCs/>
          <w:sz w:val="24"/>
          <w:szCs w:val="24"/>
        </w:rPr>
        <w:t>. Nicméně p</w:t>
      </w:r>
      <w:r w:rsidR="002310F2">
        <w:rPr>
          <w:i/>
          <w:iCs/>
          <w:sz w:val="24"/>
          <w:szCs w:val="24"/>
        </w:rPr>
        <w:t xml:space="preserve">ři pohledu na mapu se </w:t>
      </w:r>
      <w:r w:rsidR="00F1279B">
        <w:rPr>
          <w:i/>
          <w:iCs/>
          <w:sz w:val="24"/>
          <w:szCs w:val="24"/>
        </w:rPr>
        <w:t>nabízí zamyšlení</w:t>
      </w:r>
      <w:r w:rsidR="002310F2">
        <w:rPr>
          <w:i/>
          <w:iCs/>
          <w:sz w:val="24"/>
          <w:szCs w:val="24"/>
        </w:rPr>
        <w:t xml:space="preserve">, </w:t>
      </w:r>
      <w:r w:rsidR="00F1279B">
        <w:rPr>
          <w:i/>
          <w:iCs/>
          <w:sz w:val="24"/>
          <w:szCs w:val="24"/>
        </w:rPr>
        <w:t xml:space="preserve">jestli </w:t>
      </w:r>
      <w:r w:rsidR="00162D8E">
        <w:rPr>
          <w:i/>
          <w:iCs/>
          <w:sz w:val="24"/>
          <w:szCs w:val="24"/>
        </w:rPr>
        <w:t xml:space="preserve">část </w:t>
      </w:r>
      <w:r w:rsidR="00F1279B">
        <w:rPr>
          <w:i/>
          <w:iCs/>
          <w:sz w:val="24"/>
          <w:szCs w:val="24"/>
        </w:rPr>
        <w:t>Středoče</w:t>
      </w:r>
      <w:r w:rsidR="00162D8E">
        <w:rPr>
          <w:i/>
          <w:iCs/>
          <w:sz w:val="24"/>
          <w:szCs w:val="24"/>
        </w:rPr>
        <w:t>chů</w:t>
      </w:r>
      <w:r w:rsidR="002310F2">
        <w:rPr>
          <w:i/>
          <w:iCs/>
          <w:sz w:val="24"/>
          <w:szCs w:val="24"/>
        </w:rPr>
        <w:t xml:space="preserve"> </w:t>
      </w:r>
      <w:r w:rsidR="00170F95">
        <w:rPr>
          <w:i/>
          <w:iCs/>
          <w:sz w:val="24"/>
          <w:szCs w:val="24"/>
        </w:rPr>
        <w:t>a Pražanů</w:t>
      </w:r>
      <w:r w:rsidR="004B17DC">
        <w:rPr>
          <w:i/>
          <w:iCs/>
          <w:sz w:val="24"/>
          <w:szCs w:val="24"/>
        </w:rPr>
        <w:t xml:space="preserve"> </w:t>
      </w:r>
      <w:r w:rsidR="002310F2">
        <w:rPr>
          <w:i/>
          <w:iCs/>
          <w:sz w:val="24"/>
          <w:szCs w:val="24"/>
        </w:rPr>
        <w:t xml:space="preserve">kvůli špatným sněhovým podmínkám </w:t>
      </w:r>
      <w:r w:rsidR="004B17DC">
        <w:rPr>
          <w:i/>
          <w:iCs/>
          <w:sz w:val="24"/>
          <w:szCs w:val="24"/>
        </w:rPr>
        <w:t xml:space="preserve">nezrušila </w:t>
      </w:r>
      <w:r w:rsidR="00C04D24">
        <w:rPr>
          <w:i/>
          <w:iCs/>
          <w:sz w:val="24"/>
          <w:szCs w:val="24"/>
        </w:rPr>
        <w:t xml:space="preserve">své prázdninové pobyty na horách a </w:t>
      </w:r>
      <w:r w:rsidR="00162D8E">
        <w:rPr>
          <w:i/>
          <w:iCs/>
          <w:sz w:val="24"/>
          <w:szCs w:val="24"/>
        </w:rPr>
        <w:t>jestli raději ne</w:t>
      </w:r>
      <w:r w:rsidR="00C04D24">
        <w:rPr>
          <w:i/>
          <w:iCs/>
          <w:sz w:val="24"/>
          <w:szCs w:val="24"/>
        </w:rPr>
        <w:t>zůstali doma</w:t>
      </w:r>
      <w:r w:rsidR="004B17DC">
        <w:rPr>
          <w:i/>
          <w:iCs/>
          <w:sz w:val="24"/>
          <w:szCs w:val="24"/>
        </w:rPr>
        <w:t>, případně nevýletovali jen po blízkém okolí</w:t>
      </w:r>
      <w:r w:rsidR="00162D8E">
        <w:rPr>
          <w:i/>
          <w:iCs/>
          <w:sz w:val="24"/>
          <w:szCs w:val="24"/>
        </w:rPr>
        <w:t xml:space="preserve">. To by vysvětlovalo, proč </w:t>
      </w:r>
      <w:r w:rsidR="00C74B68">
        <w:rPr>
          <w:i/>
          <w:iCs/>
          <w:sz w:val="24"/>
          <w:szCs w:val="24"/>
        </w:rPr>
        <w:t>v Libereckém kraji došlo meziročně k nezvyklému poklesu a ve středních Čechách naopak k</w:t>
      </w:r>
      <w:r w:rsidR="00A51E3F">
        <w:rPr>
          <w:i/>
          <w:iCs/>
          <w:sz w:val="24"/>
          <w:szCs w:val="24"/>
        </w:rPr>
        <w:t> významnému nárůstu</w:t>
      </w:r>
      <w:r w:rsidR="00C04D24">
        <w:rPr>
          <w:i/>
          <w:iCs/>
          <w:sz w:val="24"/>
          <w:szCs w:val="24"/>
        </w:rPr>
        <w:t>,“</w:t>
      </w:r>
      <w:r w:rsidR="00C04D24">
        <w:rPr>
          <w:sz w:val="24"/>
          <w:szCs w:val="24"/>
        </w:rPr>
        <w:t xml:space="preserve"> spekuluje Petr Menclík. </w:t>
      </w:r>
    </w:p>
    <w:p w14:paraId="2805EF3F" w14:textId="2C7CE409" w:rsidR="00A23BEF" w:rsidRDefault="00C13F5F" w:rsidP="00E17FA4">
      <w:pPr>
        <w:jc w:val="both"/>
        <w:rPr>
          <w:sz w:val="24"/>
          <w:szCs w:val="24"/>
        </w:rPr>
      </w:pPr>
      <w:r w:rsidRPr="00C13F5F">
        <w:rPr>
          <w:noProof/>
          <w:sz w:val="24"/>
          <w:szCs w:val="24"/>
        </w:rPr>
        <w:drawing>
          <wp:inline distT="0" distB="0" distL="0" distR="0" wp14:anchorId="4E44F4FA" wp14:editId="19FFC943">
            <wp:extent cx="5760720" cy="2966085"/>
            <wp:effectExtent l="0" t="0" r="0" b="5715"/>
            <wp:docPr id="8476539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5397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9C38" w14:textId="0A62A916" w:rsidR="005E79F9" w:rsidRDefault="005E79F9" w:rsidP="00E17FA4">
      <w:pPr>
        <w:jc w:val="both"/>
        <w:rPr>
          <w:sz w:val="24"/>
          <w:szCs w:val="24"/>
        </w:rPr>
      </w:pPr>
      <w:r w:rsidRPr="005E79F9">
        <w:rPr>
          <w:noProof/>
          <w:sz w:val="24"/>
          <w:szCs w:val="24"/>
        </w:rPr>
        <w:drawing>
          <wp:inline distT="0" distB="0" distL="0" distR="0" wp14:anchorId="05FD679E" wp14:editId="1902F22B">
            <wp:extent cx="5760720" cy="3051175"/>
            <wp:effectExtent l="0" t="0" r="0" b="0"/>
            <wp:docPr id="1252218698" name="Obrázek 1" descr="Obsah obrázku text, mapa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218698" name="Obrázek 1" descr="Obsah obrázku text, mapa, Písmo, diagram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7585" w14:textId="77777777" w:rsidR="005E79F9" w:rsidRDefault="005E79F9" w:rsidP="005E79F9">
      <w:pPr>
        <w:shd w:val="clear" w:color="auto" w:fill="FFFFFF"/>
        <w:spacing w:line="240" w:lineRule="auto"/>
        <w:jc w:val="right"/>
        <w:rPr>
          <w:rFonts w:eastAsia="Times New Roman" w:cs="Arial"/>
          <w:color w:val="222222"/>
          <w:sz w:val="24"/>
          <w:szCs w:val="24"/>
          <w:lang w:eastAsia="cs-CZ"/>
        </w:rPr>
      </w:pPr>
      <w:r w:rsidRPr="0076340F">
        <w:rPr>
          <w:rFonts w:eastAsia="Times New Roman" w:cs="Arial"/>
          <w:i/>
          <w:iCs/>
          <w:color w:val="222222"/>
          <w:sz w:val="16"/>
          <w:szCs w:val="16"/>
          <w:lang w:eastAsia="cs-CZ"/>
        </w:rPr>
        <w:lastRenderedPageBreak/>
        <w:t>Zdroj: Dotykačka</w:t>
      </w:r>
    </w:p>
    <w:p w14:paraId="751A69C4" w14:textId="7EFBBD88" w:rsidR="00A07A4A" w:rsidRDefault="00A07A4A" w:rsidP="00E17FA4">
      <w:r>
        <w:t>Kontakt pro média:</w:t>
      </w:r>
    </w:p>
    <w:p w14:paraId="11587054" w14:textId="3AA503E2" w:rsidR="00A07A4A" w:rsidRDefault="00A07A4A" w:rsidP="00E17FA4"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13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14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E17FA4">
      <w:pPr>
        <w:spacing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 w:rsidRPr="009C640F"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 w:rsidRPr="009C640F"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9CAEFB1" w:rsidR="009C640F" w:rsidRPr="009C640F" w:rsidRDefault="009C640F" w:rsidP="00E17FA4">
      <w:pPr>
        <w:spacing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Dotykačka aktuálně provozuje na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třech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trzích víc než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20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>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E17FA4">
      <w:pPr>
        <w:spacing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</w:t>
      </w:r>
      <w:proofErr w:type="spellStart"/>
      <w:r w:rsidR="00A07A4A"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5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5F718C">
      <w:headerReference w:type="default" r:id="rId16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78F1" w14:textId="77777777" w:rsidR="006E049F" w:rsidRDefault="006E049F" w:rsidP="00DA0ACE">
      <w:pPr>
        <w:spacing w:after="0" w:line="240" w:lineRule="auto"/>
      </w:pPr>
      <w:r>
        <w:separator/>
      </w:r>
    </w:p>
  </w:endnote>
  <w:endnote w:type="continuationSeparator" w:id="0">
    <w:p w14:paraId="4C80BCEB" w14:textId="77777777" w:rsidR="006E049F" w:rsidRDefault="006E049F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91CF" w14:textId="77777777" w:rsidR="006E049F" w:rsidRDefault="006E049F" w:rsidP="00DA0ACE">
      <w:pPr>
        <w:spacing w:after="0" w:line="240" w:lineRule="auto"/>
      </w:pPr>
      <w:r>
        <w:separator/>
      </w:r>
    </w:p>
  </w:footnote>
  <w:footnote w:type="continuationSeparator" w:id="0">
    <w:p w14:paraId="7917309D" w14:textId="77777777" w:rsidR="006E049F" w:rsidRDefault="006E049F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1481578585" name="Obrázek 14815785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8C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36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67DA"/>
    <w:multiLevelType w:val="hybridMultilevel"/>
    <w:tmpl w:val="C712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346"/>
    <w:multiLevelType w:val="hybridMultilevel"/>
    <w:tmpl w:val="FE0C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  <w:num w:numId="2" w16cid:durableId="1060330445">
    <w:abstractNumId w:val="1"/>
  </w:num>
  <w:num w:numId="3" w16cid:durableId="127213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0B99"/>
    <w:rsid w:val="00001089"/>
    <w:rsid w:val="000015DD"/>
    <w:rsid w:val="00001736"/>
    <w:rsid w:val="000025FB"/>
    <w:rsid w:val="000031DD"/>
    <w:rsid w:val="00004048"/>
    <w:rsid w:val="00005370"/>
    <w:rsid w:val="00006470"/>
    <w:rsid w:val="00006E94"/>
    <w:rsid w:val="00007894"/>
    <w:rsid w:val="00007CBE"/>
    <w:rsid w:val="00010734"/>
    <w:rsid w:val="0001094B"/>
    <w:rsid w:val="000109F7"/>
    <w:rsid w:val="00010F4A"/>
    <w:rsid w:val="0001129C"/>
    <w:rsid w:val="00011742"/>
    <w:rsid w:val="00012E50"/>
    <w:rsid w:val="0001316D"/>
    <w:rsid w:val="000133AE"/>
    <w:rsid w:val="00013A43"/>
    <w:rsid w:val="000140C5"/>
    <w:rsid w:val="00014451"/>
    <w:rsid w:val="000145CD"/>
    <w:rsid w:val="00014849"/>
    <w:rsid w:val="00014A27"/>
    <w:rsid w:val="00014ACD"/>
    <w:rsid w:val="00014E5C"/>
    <w:rsid w:val="00015E3C"/>
    <w:rsid w:val="0001653B"/>
    <w:rsid w:val="0002142F"/>
    <w:rsid w:val="00022215"/>
    <w:rsid w:val="00023B38"/>
    <w:rsid w:val="00024162"/>
    <w:rsid w:val="00025C16"/>
    <w:rsid w:val="00026E9A"/>
    <w:rsid w:val="00027016"/>
    <w:rsid w:val="000271A0"/>
    <w:rsid w:val="00031633"/>
    <w:rsid w:val="00032587"/>
    <w:rsid w:val="00032A62"/>
    <w:rsid w:val="00033049"/>
    <w:rsid w:val="00033051"/>
    <w:rsid w:val="000332D4"/>
    <w:rsid w:val="000335B7"/>
    <w:rsid w:val="00034F3E"/>
    <w:rsid w:val="000355FB"/>
    <w:rsid w:val="00035686"/>
    <w:rsid w:val="00036587"/>
    <w:rsid w:val="00036868"/>
    <w:rsid w:val="00037704"/>
    <w:rsid w:val="00037EF1"/>
    <w:rsid w:val="00040084"/>
    <w:rsid w:val="0004064B"/>
    <w:rsid w:val="00040852"/>
    <w:rsid w:val="000414B6"/>
    <w:rsid w:val="0004181A"/>
    <w:rsid w:val="00041BB6"/>
    <w:rsid w:val="00041CDF"/>
    <w:rsid w:val="00043107"/>
    <w:rsid w:val="000434C3"/>
    <w:rsid w:val="000436F6"/>
    <w:rsid w:val="0004384A"/>
    <w:rsid w:val="0004403B"/>
    <w:rsid w:val="000453F4"/>
    <w:rsid w:val="00045618"/>
    <w:rsid w:val="0004590B"/>
    <w:rsid w:val="00046070"/>
    <w:rsid w:val="00046949"/>
    <w:rsid w:val="0005010D"/>
    <w:rsid w:val="00050415"/>
    <w:rsid w:val="00050B0D"/>
    <w:rsid w:val="00050FE1"/>
    <w:rsid w:val="000517AA"/>
    <w:rsid w:val="00052A09"/>
    <w:rsid w:val="00052CBC"/>
    <w:rsid w:val="0005330B"/>
    <w:rsid w:val="00053D99"/>
    <w:rsid w:val="0005441D"/>
    <w:rsid w:val="00054B90"/>
    <w:rsid w:val="00055393"/>
    <w:rsid w:val="00055628"/>
    <w:rsid w:val="00057573"/>
    <w:rsid w:val="0005764D"/>
    <w:rsid w:val="00061CE9"/>
    <w:rsid w:val="000627BC"/>
    <w:rsid w:val="00062AC9"/>
    <w:rsid w:val="00063895"/>
    <w:rsid w:val="000643EF"/>
    <w:rsid w:val="00064F4F"/>
    <w:rsid w:val="00065246"/>
    <w:rsid w:val="00065D32"/>
    <w:rsid w:val="00066560"/>
    <w:rsid w:val="000674BC"/>
    <w:rsid w:val="00067691"/>
    <w:rsid w:val="00067E9B"/>
    <w:rsid w:val="0007020A"/>
    <w:rsid w:val="00070847"/>
    <w:rsid w:val="00070E7A"/>
    <w:rsid w:val="000720D6"/>
    <w:rsid w:val="00073090"/>
    <w:rsid w:val="00073DBA"/>
    <w:rsid w:val="0007417F"/>
    <w:rsid w:val="000749F7"/>
    <w:rsid w:val="000750ED"/>
    <w:rsid w:val="00075B6D"/>
    <w:rsid w:val="00075E89"/>
    <w:rsid w:val="00076117"/>
    <w:rsid w:val="0007709F"/>
    <w:rsid w:val="000778E2"/>
    <w:rsid w:val="000810B0"/>
    <w:rsid w:val="00081DD2"/>
    <w:rsid w:val="00082929"/>
    <w:rsid w:val="00083DB5"/>
    <w:rsid w:val="00085A4B"/>
    <w:rsid w:val="00085FFB"/>
    <w:rsid w:val="0008613F"/>
    <w:rsid w:val="000867D8"/>
    <w:rsid w:val="0008690A"/>
    <w:rsid w:val="00086984"/>
    <w:rsid w:val="000870D0"/>
    <w:rsid w:val="00087286"/>
    <w:rsid w:val="000876EE"/>
    <w:rsid w:val="00087C11"/>
    <w:rsid w:val="00087D54"/>
    <w:rsid w:val="00090429"/>
    <w:rsid w:val="00090B50"/>
    <w:rsid w:val="00091F69"/>
    <w:rsid w:val="00092633"/>
    <w:rsid w:val="0009280C"/>
    <w:rsid w:val="00093A18"/>
    <w:rsid w:val="00095147"/>
    <w:rsid w:val="00095612"/>
    <w:rsid w:val="00096A3E"/>
    <w:rsid w:val="000A010D"/>
    <w:rsid w:val="000A088B"/>
    <w:rsid w:val="000A1518"/>
    <w:rsid w:val="000A1820"/>
    <w:rsid w:val="000A1D08"/>
    <w:rsid w:val="000A32FC"/>
    <w:rsid w:val="000A42FE"/>
    <w:rsid w:val="000A5499"/>
    <w:rsid w:val="000A5BB0"/>
    <w:rsid w:val="000A69E1"/>
    <w:rsid w:val="000A6AAA"/>
    <w:rsid w:val="000A6D8D"/>
    <w:rsid w:val="000A74FC"/>
    <w:rsid w:val="000A7573"/>
    <w:rsid w:val="000A7595"/>
    <w:rsid w:val="000A79DF"/>
    <w:rsid w:val="000B05BF"/>
    <w:rsid w:val="000B0C23"/>
    <w:rsid w:val="000B1920"/>
    <w:rsid w:val="000B1BB5"/>
    <w:rsid w:val="000B2215"/>
    <w:rsid w:val="000B4844"/>
    <w:rsid w:val="000B51A8"/>
    <w:rsid w:val="000B55A6"/>
    <w:rsid w:val="000B5A32"/>
    <w:rsid w:val="000B5A3B"/>
    <w:rsid w:val="000B5B15"/>
    <w:rsid w:val="000B77FD"/>
    <w:rsid w:val="000C03B0"/>
    <w:rsid w:val="000C04F2"/>
    <w:rsid w:val="000C080B"/>
    <w:rsid w:val="000C1093"/>
    <w:rsid w:val="000C11EE"/>
    <w:rsid w:val="000C14EF"/>
    <w:rsid w:val="000C1E1F"/>
    <w:rsid w:val="000C2132"/>
    <w:rsid w:val="000C2AB7"/>
    <w:rsid w:val="000C3C2A"/>
    <w:rsid w:val="000C401A"/>
    <w:rsid w:val="000C459F"/>
    <w:rsid w:val="000C45C9"/>
    <w:rsid w:val="000C45D7"/>
    <w:rsid w:val="000C463F"/>
    <w:rsid w:val="000C5098"/>
    <w:rsid w:val="000C739B"/>
    <w:rsid w:val="000C782F"/>
    <w:rsid w:val="000C798F"/>
    <w:rsid w:val="000D05E6"/>
    <w:rsid w:val="000D0B63"/>
    <w:rsid w:val="000D0CD1"/>
    <w:rsid w:val="000D0E90"/>
    <w:rsid w:val="000D1E14"/>
    <w:rsid w:val="000D219C"/>
    <w:rsid w:val="000D3651"/>
    <w:rsid w:val="000D3A2E"/>
    <w:rsid w:val="000D3E3D"/>
    <w:rsid w:val="000D7A95"/>
    <w:rsid w:val="000E16FD"/>
    <w:rsid w:val="000E18B7"/>
    <w:rsid w:val="000E37DB"/>
    <w:rsid w:val="000E3938"/>
    <w:rsid w:val="000E3A69"/>
    <w:rsid w:val="000E5EA0"/>
    <w:rsid w:val="000E5F5A"/>
    <w:rsid w:val="000E60D8"/>
    <w:rsid w:val="000E67DB"/>
    <w:rsid w:val="000E715B"/>
    <w:rsid w:val="000F04D8"/>
    <w:rsid w:val="000F1052"/>
    <w:rsid w:val="000F12A7"/>
    <w:rsid w:val="000F212E"/>
    <w:rsid w:val="000F232A"/>
    <w:rsid w:val="000F36C6"/>
    <w:rsid w:val="000F3962"/>
    <w:rsid w:val="000F3CE4"/>
    <w:rsid w:val="000F3EFD"/>
    <w:rsid w:val="000F4C81"/>
    <w:rsid w:val="000F547E"/>
    <w:rsid w:val="000F5662"/>
    <w:rsid w:val="000F5B44"/>
    <w:rsid w:val="000F6A9A"/>
    <w:rsid w:val="000F7C74"/>
    <w:rsid w:val="000F7DFA"/>
    <w:rsid w:val="0010137C"/>
    <w:rsid w:val="001018D3"/>
    <w:rsid w:val="00101D6A"/>
    <w:rsid w:val="00103206"/>
    <w:rsid w:val="001033AA"/>
    <w:rsid w:val="00103612"/>
    <w:rsid w:val="001060E7"/>
    <w:rsid w:val="001061B7"/>
    <w:rsid w:val="001061C9"/>
    <w:rsid w:val="00106284"/>
    <w:rsid w:val="00107CA1"/>
    <w:rsid w:val="00107E36"/>
    <w:rsid w:val="00110904"/>
    <w:rsid w:val="00110A01"/>
    <w:rsid w:val="00111045"/>
    <w:rsid w:val="00111FAB"/>
    <w:rsid w:val="001126E4"/>
    <w:rsid w:val="00113EB9"/>
    <w:rsid w:val="00114C4F"/>
    <w:rsid w:val="001154FE"/>
    <w:rsid w:val="00115E91"/>
    <w:rsid w:val="00116093"/>
    <w:rsid w:val="001164D6"/>
    <w:rsid w:val="0011713B"/>
    <w:rsid w:val="0012016B"/>
    <w:rsid w:val="00120C37"/>
    <w:rsid w:val="00120DCA"/>
    <w:rsid w:val="00121350"/>
    <w:rsid w:val="00121AE0"/>
    <w:rsid w:val="00122722"/>
    <w:rsid w:val="0012294A"/>
    <w:rsid w:val="00122B42"/>
    <w:rsid w:val="00124023"/>
    <w:rsid w:val="00124177"/>
    <w:rsid w:val="0012484E"/>
    <w:rsid w:val="00126079"/>
    <w:rsid w:val="0012697C"/>
    <w:rsid w:val="00127201"/>
    <w:rsid w:val="001274AE"/>
    <w:rsid w:val="00127C33"/>
    <w:rsid w:val="00130256"/>
    <w:rsid w:val="001309F1"/>
    <w:rsid w:val="00131DB2"/>
    <w:rsid w:val="00132B97"/>
    <w:rsid w:val="00133099"/>
    <w:rsid w:val="00133D9F"/>
    <w:rsid w:val="001353F1"/>
    <w:rsid w:val="00135B80"/>
    <w:rsid w:val="00136245"/>
    <w:rsid w:val="00136847"/>
    <w:rsid w:val="00136BD8"/>
    <w:rsid w:val="001372C9"/>
    <w:rsid w:val="001404A0"/>
    <w:rsid w:val="00140758"/>
    <w:rsid w:val="00140C7B"/>
    <w:rsid w:val="00142112"/>
    <w:rsid w:val="0014259E"/>
    <w:rsid w:val="00142EC9"/>
    <w:rsid w:val="00143219"/>
    <w:rsid w:val="00143551"/>
    <w:rsid w:val="0014360E"/>
    <w:rsid w:val="00143C5D"/>
    <w:rsid w:val="00143C66"/>
    <w:rsid w:val="00143FC6"/>
    <w:rsid w:val="0014424D"/>
    <w:rsid w:val="00145303"/>
    <w:rsid w:val="00145E69"/>
    <w:rsid w:val="0015076E"/>
    <w:rsid w:val="00151EB4"/>
    <w:rsid w:val="0015268D"/>
    <w:rsid w:val="00152B43"/>
    <w:rsid w:val="00153CAD"/>
    <w:rsid w:val="00154EC0"/>
    <w:rsid w:val="00157088"/>
    <w:rsid w:val="001570BA"/>
    <w:rsid w:val="0015767F"/>
    <w:rsid w:val="0015787F"/>
    <w:rsid w:val="00160105"/>
    <w:rsid w:val="001609AE"/>
    <w:rsid w:val="0016161F"/>
    <w:rsid w:val="00162D8E"/>
    <w:rsid w:val="00163842"/>
    <w:rsid w:val="00163D48"/>
    <w:rsid w:val="0016404F"/>
    <w:rsid w:val="00164322"/>
    <w:rsid w:val="001644FF"/>
    <w:rsid w:val="0016482C"/>
    <w:rsid w:val="00164B5F"/>
    <w:rsid w:val="00166818"/>
    <w:rsid w:val="00166EEF"/>
    <w:rsid w:val="00167096"/>
    <w:rsid w:val="00167935"/>
    <w:rsid w:val="00170F95"/>
    <w:rsid w:val="00171D28"/>
    <w:rsid w:val="001728F1"/>
    <w:rsid w:val="00172C93"/>
    <w:rsid w:val="00172CFD"/>
    <w:rsid w:val="001731C6"/>
    <w:rsid w:val="001739EF"/>
    <w:rsid w:val="00174F2B"/>
    <w:rsid w:val="001750DC"/>
    <w:rsid w:val="00175624"/>
    <w:rsid w:val="00175660"/>
    <w:rsid w:val="001769BA"/>
    <w:rsid w:val="00177A7C"/>
    <w:rsid w:val="00181B2A"/>
    <w:rsid w:val="00183680"/>
    <w:rsid w:val="001839FC"/>
    <w:rsid w:val="0018458D"/>
    <w:rsid w:val="00184EC7"/>
    <w:rsid w:val="00187954"/>
    <w:rsid w:val="00187F1A"/>
    <w:rsid w:val="00190EF2"/>
    <w:rsid w:val="00191CA6"/>
    <w:rsid w:val="0019273D"/>
    <w:rsid w:val="001927D2"/>
    <w:rsid w:val="001936F1"/>
    <w:rsid w:val="00193756"/>
    <w:rsid w:val="001939A1"/>
    <w:rsid w:val="00194105"/>
    <w:rsid w:val="0019430F"/>
    <w:rsid w:val="001947F1"/>
    <w:rsid w:val="00195612"/>
    <w:rsid w:val="001957A8"/>
    <w:rsid w:val="001961F8"/>
    <w:rsid w:val="0019620D"/>
    <w:rsid w:val="00196290"/>
    <w:rsid w:val="0019689F"/>
    <w:rsid w:val="001A011C"/>
    <w:rsid w:val="001A0597"/>
    <w:rsid w:val="001A07F2"/>
    <w:rsid w:val="001A150C"/>
    <w:rsid w:val="001A1866"/>
    <w:rsid w:val="001A1FBC"/>
    <w:rsid w:val="001A2C30"/>
    <w:rsid w:val="001A379B"/>
    <w:rsid w:val="001A3ECF"/>
    <w:rsid w:val="001A3F3A"/>
    <w:rsid w:val="001A4936"/>
    <w:rsid w:val="001A49AC"/>
    <w:rsid w:val="001A5AB6"/>
    <w:rsid w:val="001A640E"/>
    <w:rsid w:val="001B0F0C"/>
    <w:rsid w:val="001B157A"/>
    <w:rsid w:val="001B2046"/>
    <w:rsid w:val="001B2171"/>
    <w:rsid w:val="001B3CFA"/>
    <w:rsid w:val="001B42C9"/>
    <w:rsid w:val="001B433C"/>
    <w:rsid w:val="001B489D"/>
    <w:rsid w:val="001B4956"/>
    <w:rsid w:val="001B5482"/>
    <w:rsid w:val="001B582A"/>
    <w:rsid w:val="001B655F"/>
    <w:rsid w:val="001B65B2"/>
    <w:rsid w:val="001B6660"/>
    <w:rsid w:val="001B6874"/>
    <w:rsid w:val="001B75D1"/>
    <w:rsid w:val="001B78C5"/>
    <w:rsid w:val="001C13B8"/>
    <w:rsid w:val="001C15D4"/>
    <w:rsid w:val="001C255C"/>
    <w:rsid w:val="001C2912"/>
    <w:rsid w:val="001C2BED"/>
    <w:rsid w:val="001C2E4C"/>
    <w:rsid w:val="001C3668"/>
    <w:rsid w:val="001C3FE6"/>
    <w:rsid w:val="001C41AD"/>
    <w:rsid w:val="001C4673"/>
    <w:rsid w:val="001C54EF"/>
    <w:rsid w:val="001C7588"/>
    <w:rsid w:val="001C7937"/>
    <w:rsid w:val="001C7DE5"/>
    <w:rsid w:val="001D0272"/>
    <w:rsid w:val="001D0374"/>
    <w:rsid w:val="001D0F8C"/>
    <w:rsid w:val="001D0F94"/>
    <w:rsid w:val="001D2601"/>
    <w:rsid w:val="001D32C2"/>
    <w:rsid w:val="001D3BC6"/>
    <w:rsid w:val="001D3DB6"/>
    <w:rsid w:val="001D4258"/>
    <w:rsid w:val="001D54F0"/>
    <w:rsid w:val="001D64A9"/>
    <w:rsid w:val="001D6A20"/>
    <w:rsid w:val="001E0338"/>
    <w:rsid w:val="001E046A"/>
    <w:rsid w:val="001E0938"/>
    <w:rsid w:val="001E0C34"/>
    <w:rsid w:val="001E1976"/>
    <w:rsid w:val="001E207D"/>
    <w:rsid w:val="001E2168"/>
    <w:rsid w:val="001E21F2"/>
    <w:rsid w:val="001E2AE9"/>
    <w:rsid w:val="001E30EB"/>
    <w:rsid w:val="001E3658"/>
    <w:rsid w:val="001E4209"/>
    <w:rsid w:val="001E43C7"/>
    <w:rsid w:val="001E43FF"/>
    <w:rsid w:val="001E4939"/>
    <w:rsid w:val="001E5277"/>
    <w:rsid w:val="001E5499"/>
    <w:rsid w:val="001E70ED"/>
    <w:rsid w:val="001E7AF4"/>
    <w:rsid w:val="001F1F21"/>
    <w:rsid w:val="001F2440"/>
    <w:rsid w:val="001F249F"/>
    <w:rsid w:val="001F4E94"/>
    <w:rsid w:val="001F4FC8"/>
    <w:rsid w:val="001F5458"/>
    <w:rsid w:val="001F5548"/>
    <w:rsid w:val="001F5C1A"/>
    <w:rsid w:val="001F6073"/>
    <w:rsid w:val="001F6463"/>
    <w:rsid w:val="001F6F5E"/>
    <w:rsid w:val="001F70B6"/>
    <w:rsid w:val="001F7F54"/>
    <w:rsid w:val="00202295"/>
    <w:rsid w:val="0020272D"/>
    <w:rsid w:val="00202D72"/>
    <w:rsid w:val="00202EB2"/>
    <w:rsid w:val="00203D59"/>
    <w:rsid w:val="00205909"/>
    <w:rsid w:val="00205C63"/>
    <w:rsid w:val="00205E01"/>
    <w:rsid w:val="002060D3"/>
    <w:rsid w:val="0020630E"/>
    <w:rsid w:val="002063EA"/>
    <w:rsid w:val="00206C13"/>
    <w:rsid w:val="00207507"/>
    <w:rsid w:val="00210188"/>
    <w:rsid w:val="00210664"/>
    <w:rsid w:val="00211700"/>
    <w:rsid w:val="00212215"/>
    <w:rsid w:val="0021232C"/>
    <w:rsid w:val="0021245D"/>
    <w:rsid w:val="00212484"/>
    <w:rsid w:val="00214813"/>
    <w:rsid w:val="00214A67"/>
    <w:rsid w:val="00214E64"/>
    <w:rsid w:val="0021507B"/>
    <w:rsid w:val="0021543F"/>
    <w:rsid w:val="002154D2"/>
    <w:rsid w:val="00215F57"/>
    <w:rsid w:val="0021696A"/>
    <w:rsid w:val="002173DA"/>
    <w:rsid w:val="00217B08"/>
    <w:rsid w:val="00217FD2"/>
    <w:rsid w:val="00220C97"/>
    <w:rsid w:val="002210CE"/>
    <w:rsid w:val="00222454"/>
    <w:rsid w:val="0022266A"/>
    <w:rsid w:val="00222A16"/>
    <w:rsid w:val="00223B60"/>
    <w:rsid w:val="00224994"/>
    <w:rsid w:val="002251E4"/>
    <w:rsid w:val="00225636"/>
    <w:rsid w:val="002256E6"/>
    <w:rsid w:val="0022672A"/>
    <w:rsid w:val="00226B04"/>
    <w:rsid w:val="00230BA3"/>
    <w:rsid w:val="002310F2"/>
    <w:rsid w:val="00231EF0"/>
    <w:rsid w:val="002323F2"/>
    <w:rsid w:val="00232540"/>
    <w:rsid w:val="002325E7"/>
    <w:rsid w:val="002329CA"/>
    <w:rsid w:val="00233716"/>
    <w:rsid w:val="00234A5F"/>
    <w:rsid w:val="00234F1E"/>
    <w:rsid w:val="002356DD"/>
    <w:rsid w:val="00235AF7"/>
    <w:rsid w:val="00235C0F"/>
    <w:rsid w:val="00236359"/>
    <w:rsid w:val="002370B0"/>
    <w:rsid w:val="0023718E"/>
    <w:rsid w:val="00237A26"/>
    <w:rsid w:val="00237E5B"/>
    <w:rsid w:val="00240581"/>
    <w:rsid w:val="002409D5"/>
    <w:rsid w:val="00241267"/>
    <w:rsid w:val="00241970"/>
    <w:rsid w:val="00241A3B"/>
    <w:rsid w:val="00242224"/>
    <w:rsid w:val="002424A8"/>
    <w:rsid w:val="00242C32"/>
    <w:rsid w:val="002444EB"/>
    <w:rsid w:val="002448B3"/>
    <w:rsid w:val="00245A42"/>
    <w:rsid w:val="0024643A"/>
    <w:rsid w:val="00246566"/>
    <w:rsid w:val="0025040A"/>
    <w:rsid w:val="00250660"/>
    <w:rsid w:val="00250FDA"/>
    <w:rsid w:val="002515BF"/>
    <w:rsid w:val="00251623"/>
    <w:rsid w:val="002519B2"/>
    <w:rsid w:val="0025202B"/>
    <w:rsid w:val="0025212C"/>
    <w:rsid w:val="00252540"/>
    <w:rsid w:val="002526CC"/>
    <w:rsid w:val="00252BC1"/>
    <w:rsid w:val="00252CB3"/>
    <w:rsid w:val="002534B6"/>
    <w:rsid w:val="002534F5"/>
    <w:rsid w:val="002538EF"/>
    <w:rsid w:val="00253B88"/>
    <w:rsid w:val="002547E6"/>
    <w:rsid w:val="00254A14"/>
    <w:rsid w:val="002552D2"/>
    <w:rsid w:val="0025540D"/>
    <w:rsid w:val="0025575B"/>
    <w:rsid w:val="002558EA"/>
    <w:rsid w:val="002564DB"/>
    <w:rsid w:val="00256552"/>
    <w:rsid w:val="002566DC"/>
    <w:rsid w:val="00257BC0"/>
    <w:rsid w:val="00260197"/>
    <w:rsid w:val="00260594"/>
    <w:rsid w:val="00260DDA"/>
    <w:rsid w:val="0026188E"/>
    <w:rsid w:val="002619D5"/>
    <w:rsid w:val="00261B6F"/>
    <w:rsid w:val="00261F0E"/>
    <w:rsid w:val="00262956"/>
    <w:rsid w:val="00262D26"/>
    <w:rsid w:val="00262FC0"/>
    <w:rsid w:val="00263105"/>
    <w:rsid w:val="0026324E"/>
    <w:rsid w:val="00264AC2"/>
    <w:rsid w:val="002652FA"/>
    <w:rsid w:val="00265CD0"/>
    <w:rsid w:val="00267159"/>
    <w:rsid w:val="002672ED"/>
    <w:rsid w:val="00267BF9"/>
    <w:rsid w:val="00270ECB"/>
    <w:rsid w:val="00270F7A"/>
    <w:rsid w:val="0027126D"/>
    <w:rsid w:val="00271890"/>
    <w:rsid w:val="00272C50"/>
    <w:rsid w:val="00276042"/>
    <w:rsid w:val="00276C60"/>
    <w:rsid w:val="002779DA"/>
    <w:rsid w:val="00280C3A"/>
    <w:rsid w:val="00282863"/>
    <w:rsid w:val="00282B73"/>
    <w:rsid w:val="00282BBD"/>
    <w:rsid w:val="00283623"/>
    <w:rsid w:val="0028363E"/>
    <w:rsid w:val="00283676"/>
    <w:rsid w:val="00283EAD"/>
    <w:rsid w:val="00284015"/>
    <w:rsid w:val="0028402F"/>
    <w:rsid w:val="00284276"/>
    <w:rsid w:val="0028533D"/>
    <w:rsid w:val="00285C65"/>
    <w:rsid w:val="00285D16"/>
    <w:rsid w:val="002864D8"/>
    <w:rsid w:val="002870D8"/>
    <w:rsid w:val="00287ABA"/>
    <w:rsid w:val="00287C9D"/>
    <w:rsid w:val="002911BB"/>
    <w:rsid w:val="00292CD1"/>
    <w:rsid w:val="00293031"/>
    <w:rsid w:val="00295122"/>
    <w:rsid w:val="00295E52"/>
    <w:rsid w:val="0029634B"/>
    <w:rsid w:val="00296562"/>
    <w:rsid w:val="00296A3B"/>
    <w:rsid w:val="00296A6F"/>
    <w:rsid w:val="00296EFE"/>
    <w:rsid w:val="00297FEA"/>
    <w:rsid w:val="002A0385"/>
    <w:rsid w:val="002A0BE3"/>
    <w:rsid w:val="002A1328"/>
    <w:rsid w:val="002A218A"/>
    <w:rsid w:val="002A33F1"/>
    <w:rsid w:val="002A3DFC"/>
    <w:rsid w:val="002A4569"/>
    <w:rsid w:val="002A5063"/>
    <w:rsid w:val="002A596D"/>
    <w:rsid w:val="002A5F29"/>
    <w:rsid w:val="002A7026"/>
    <w:rsid w:val="002A7454"/>
    <w:rsid w:val="002A74B4"/>
    <w:rsid w:val="002A7960"/>
    <w:rsid w:val="002A7F41"/>
    <w:rsid w:val="002B0121"/>
    <w:rsid w:val="002B0BA0"/>
    <w:rsid w:val="002B1242"/>
    <w:rsid w:val="002B1356"/>
    <w:rsid w:val="002B1479"/>
    <w:rsid w:val="002B1532"/>
    <w:rsid w:val="002B1765"/>
    <w:rsid w:val="002B1D3C"/>
    <w:rsid w:val="002B247A"/>
    <w:rsid w:val="002B36D1"/>
    <w:rsid w:val="002B3C98"/>
    <w:rsid w:val="002B3E93"/>
    <w:rsid w:val="002B41CA"/>
    <w:rsid w:val="002B44DE"/>
    <w:rsid w:val="002B4A72"/>
    <w:rsid w:val="002B5236"/>
    <w:rsid w:val="002B680C"/>
    <w:rsid w:val="002C0A10"/>
    <w:rsid w:val="002C1435"/>
    <w:rsid w:val="002C16A3"/>
    <w:rsid w:val="002C1917"/>
    <w:rsid w:val="002C289B"/>
    <w:rsid w:val="002C2E43"/>
    <w:rsid w:val="002C32A9"/>
    <w:rsid w:val="002C48BA"/>
    <w:rsid w:val="002C5029"/>
    <w:rsid w:val="002C56D9"/>
    <w:rsid w:val="002C5FA8"/>
    <w:rsid w:val="002C5FF5"/>
    <w:rsid w:val="002C6254"/>
    <w:rsid w:val="002C6B12"/>
    <w:rsid w:val="002D18B5"/>
    <w:rsid w:val="002D1DCF"/>
    <w:rsid w:val="002D25F1"/>
    <w:rsid w:val="002D3DE5"/>
    <w:rsid w:val="002D47FD"/>
    <w:rsid w:val="002D7A47"/>
    <w:rsid w:val="002D7EEE"/>
    <w:rsid w:val="002D7F0A"/>
    <w:rsid w:val="002E19C9"/>
    <w:rsid w:val="002E28C4"/>
    <w:rsid w:val="002E36D8"/>
    <w:rsid w:val="002E3839"/>
    <w:rsid w:val="002E450A"/>
    <w:rsid w:val="002E5572"/>
    <w:rsid w:val="002E55E0"/>
    <w:rsid w:val="002E633C"/>
    <w:rsid w:val="002E6541"/>
    <w:rsid w:val="002E6C55"/>
    <w:rsid w:val="002E767B"/>
    <w:rsid w:val="002F001F"/>
    <w:rsid w:val="002F07CF"/>
    <w:rsid w:val="002F1608"/>
    <w:rsid w:val="002F1A86"/>
    <w:rsid w:val="002F2324"/>
    <w:rsid w:val="002F2414"/>
    <w:rsid w:val="002F2CAE"/>
    <w:rsid w:val="002F3201"/>
    <w:rsid w:val="002F388B"/>
    <w:rsid w:val="002F39AE"/>
    <w:rsid w:val="002F56DD"/>
    <w:rsid w:val="002F603B"/>
    <w:rsid w:val="002F66A3"/>
    <w:rsid w:val="002F6706"/>
    <w:rsid w:val="002F6E82"/>
    <w:rsid w:val="002F7386"/>
    <w:rsid w:val="002F798F"/>
    <w:rsid w:val="002F79A4"/>
    <w:rsid w:val="002F7DE8"/>
    <w:rsid w:val="00300655"/>
    <w:rsid w:val="00300717"/>
    <w:rsid w:val="00301C88"/>
    <w:rsid w:val="0030229E"/>
    <w:rsid w:val="00302C48"/>
    <w:rsid w:val="003046B9"/>
    <w:rsid w:val="00305025"/>
    <w:rsid w:val="003050A5"/>
    <w:rsid w:val="00305CD0"/>
    <w:rsid w:val="00305D39"/>
    <w:rsid w:val="00305D51"/>
    <w:rsid w:val="003060E8"/>
    <w:rsid w:val="0030610B"/>
    <w:rsid w:val="00307008"/>
    <w:rsid w:val="003078E6"/>
    <w:rsid w:val="0031016A"/>
    <w:rsid w:val="003107C8"/>
    <w:rsid w:val="003117DE"/>
    <w:rsid w:val="00311812"/>
    <w:rsid w:val="003123B3"/>
    <w:rsid w:val="003125D8"/>
    <w:rsid w:val="003137E1"/>
    <w:rsid w:val="003141CE"/>
    <w:rsid w:val="003145DD"/>
    <w:rsid w:val="00314C0C"/>
    <w:rsid w:val="00314F3F"/>
    <w:rsid w:val="00314F59"/>
    <w:rsid w:val="003155A7"/>
    <w:rsid w:val="003161A0"/>
    <w:rsid w:val="00316389"/>
    <w:rsid w:val="003175BB"/>
    <w:rsid w:val="00317860"/>
    <w:rsid w:val="00320365"/>
    <w:rsid w:val="003203DB"/>
    <w:rsid w:val="00320F26"/>
    <w:rsid w:val="003217C5"/>
    <w:rsid w:val="00321F1D"/>
    <w:rsid w:val="00323C83"/>
    <w:rsid w:val="00323E5F"/>
    <w:rsid w:val="00323FFC"/>
    <w:rsid w:val="0032430A"/>
    <w:rsid w:val="0032503F"/>
    <w:rsid w:val="00325EFF"/>
    <w:rsid w:val="003265E8"/>
    <w:rsid w:val="00326871"/>
    <w:rsid w:val="00326ABF"/>
    <w:rsid w:val="003272C6"/>
    <w:rsid w:val="00331D84"/>
    <w:rsid w:val="003323AB"/>
    <w:rsid w:val="00332BE7"/>
    <w:rsid w:val="003330FA"/>
    <w:rsid w:val="00333435"/>
    <w:rsid w:val="00335679"/>
    <w:rsid w:val="00336014"/>
    <w:rsid w:val="00336545"/>
    <w:rsid w:val="003369D4"/>
    <w:rsid w:val="00336E09"/>
    <w:rsid w:val="00336EDE"/>
    <w:rsid w:val="00337245"/>
    <w:rsid w:val="003377D1"/>
    <w:rsid w:val="00337F64"/>
    <w:rsid w:val="00340336"/>
    <w:rsid w:val="0034035C"/>
    <w:rsid w:val="00340BB4"/>
    <w:rsid w:val="00340F5B"/>
    <w:rsid w:val="00340F6B"/>
    <w:rsid w:val="00342705"/>
    <w:rsid w:val="00343475"/>
    <w:rsid w:val="003436CD"/>
    <w:rsid w:val="00343EE4"/>
    <w:rsid w:val="003448EA"/>
    <w:rsid w:val="00344C3C"/>
    <w:rsid w:val="003450DB"/>
    <w:rsid w:val="00345C4F"/>
    <w:rsid w:val="00346E5C"/>
    <w:rsid w:val="0034719F"/>
    <w:rsid w:val="00347300"/>
    <w:rsid w:val="003501F3"/>
    <w:rsid w:val="00350920"/>
    <w:rsid w:val="00351D40"/>
    <w:rsid w:val="00351FA5"/>
    <w:rsid w:val="00352E6C"/>
    <w:rsid w:val="00353E08"/>
    <w:rsid w:val="003547CB"/>
    <w:rsid w:val="00355A06"/>
    <w:rsid w:val="003564F0"/>
    <w:rsid w:val="00356764"/>
    <w:rsid w:val="00361869"/>
    <w:rsid w:val="00361987"/>
    <w:rsid w:val="0036209D"/>
    <w:rsid w:val="0036247D"/>
    <w:rsid w:val="003633F7"/>
    <w:rsid w:val="003639DE"/>
    <w:rsid w:val="00363AEC"/>
    <w:rsid w:val="003640A5"/>
    <w:rsid w:val="003641E8"/>
    <w:rsid w:val="00364250"/>
    <w:rsid w:val="003648D6"/>
    <w:rsid w:val="003673E6"/>
    <w:rsid w:val="00367605"/>
    <w:rsid w:val="0037044C"/>
    <w:rsid w:val="003706AF"/>
    <w:rsid w:val="00370E3D"/>
    <w:rsid w:val="00370E54"/>
    <w:rsid w:val="00370EAE"/>
    <w:rsid w:val="00370FBA"/>
    <w:rsid w:val="00371599"/>
    <w:rsid w:val="00371631"/>
    <w:rsid w:val="003717DD"/>
    <w:rsid w:val="00372DA3"/>
    <w:rsid w:val="00373121"/>
    <w:rsid w:val="0037361C"/>
    <w:rsid w:val="00373EF7"/>
    <w:rsid w:val="00373FA4"/>
    <w:rsid w:val="00373FCF"/>
    <w:rsid w:val="003741E0"/>
    <w:rsid w:val="00374DE1"/>
    <w:rsid w:val="00375815"/>
    <w:rsid w:val="00375D64"/>
    <w:rsid w:val="00376350"/>
    <w:rsid w:val="0038022F"/>
    <w:rsid w:val="003809BE"/>
    <w:rsid w:val="003809FD"/>
    <w:rsid w:val="0038141A"/>
    <w:rsid w:val="00382004"/>
    <w:rsid w:val="00382356"/>
    <w:rsid w:val="00383252"/>
    <w:rsid w:val="003838C2"/>
    <w:rsid w:val="00384523"/>
    <w:rsid w:val="003845FD"/>
    <w:rsid w:val="00384670"/>
    <w:rsid w:val="00385443"/>
    <w:rsid w:val="003856D2"/>
    <w:rsid w:val="0038596E"/>
    <w:rsid w:val="00385B31"/>
    <w:rsid w:val="00386D0E"/>
    <w:rsid w:val="003874DC"/>
    <w:rsid w:val="00387E28"/>
    <w:rsid w:val="0039041A"/>
    <w:rsid w:val="00390FB1"/>
    <w:rsid w:val="00391B9B"/>
    <w:rsid w:val="003923BE"/>
    <w:rsid w:val="003924BF"/>
    <w:rsid w:val="0039420B"/>
    <w:rsid w:val="00394730"/>
    <w:rsid w:val="00394A0D"/>
    <w:rsid w:val="00395749"/>
    <w:rsid w:val="00395865"/>
    <w:rsid w:val="003A10D9"/>
    <w:rsid w:val="003A1516"/>
    <w:rsid w:val="003A30E3"/>
    <w:rsid w:val="003A3768"/>
    <w:rsid w:val="003A3978"/>
    <w:rsid w:val="003A5352"/>
    <w:rsid w:val="003A5396"/>
    <w:rsid w:val="003A636E"/>
    <w:rsid w:val="003A6669"/>
    <w:rsid w:val="003A6C21"/>
    <w:rsid w:val="003A7706"/>
    <w:rsid w:val="003A7DD4"/>
    <w:rsid w:val="003B164E"/>
    <w:rsid w:val="003B29D1"/>
    <w:rsid w:val="003B3309"/>
    <w:rsid w:val="003B51E9"/>
    <w:rsid w:val="003B62A9"/>
    <w:rsid w:val="003C073E"/>
    <w:rsid w:val="003C23BF"/>
    <w:rsid w:val="003C4071"/>
    <w:rsid w:val="003C4C60"/>
    <w:rsid w:val="003C556C"/>
    <w:rsid w:val="003C611C"/>
    <w:rsid w:val="003D08ED"/>
    <w:rsid w:val="003D0EB8"/>
    <w:rsid w:val="003D1EAE"/>
    <w:rsid w:val="003D27CE"/>
    <w:rsid w:val="003D2CED"/>
    <w:rsid w:val="003D2F94"/>
    <w:rsid w:val="003D37C5"/>
    <w:rsid w:val="003D48FA"/>
    <w:rsid w:val="003D4A3C"/>
    <w:rsid w:val="003D5A6F"/>
    <w:rsid w:val="003D6921"/>
    <w:rsid w:val="003D6D3F"/>
    <w:rsid w:val="003D701D"/>
    <w:rsid w:val="003D7F4B"/>
    <w:rsid w:val="003E0098"/>
    <w:rsid w:val="003E0639"/>
    <w:rsid w:val="003E107C"/>
    <w:rsid w:val="003E284F"/>
    <w:rsid w:val="003E3281"/>
    <w:rsid w:val="003E34C7"/>
    <w:rsid w:val="003E4446"/>
    <w:rsid w:val="003E546F"/>
    <w:rsid w:val="003E6491"/>
    <w:rsid w:val="003E75CE"/>
    <w:rsid w:val="003E7E94"/>
    <w:rsid w:val="003F0238"/>
    <w:rsid w:val="003F0263"/>
    <w:rsid w:val="003F305D"/>
    <w:rsid w:val="003F320C"/>
    <w:rsid w:val="003F458C"/>
    <w:rsid w:val="003F4AA1"/>
    <w:rsid w:val="003F4CBE"/>
    <w:rsid w:val="003F5B1C"/>
    <w:rsid w:val="003F6DAD"/>
    <w:rsid w:val="003F6DD1"/>
    <w:rsid w:val="003F6EF8"/>
    <w:rsid w:val="003F726A"/>
    <w:rsid w:val="003F7E7D"/>
    <w:rsid w:val="00400993"/>
    <w:rsid w:val="00401946"/>
    <w:rsid w:val="00401C52"/>
    <w:rsid w:val="004024A2"/>
    <w:rsid w:val="0040254A"/>
    <w:rsid w:val="00405CCE"/>
    <w:rsid w:val="00406526"/>
    <w:rsid w:val="00407D6C"/>
    <w:rsid w:val="00410ED7"/>
    <w:rsid w:val="004134FB"/>
    <w:rsid w:val="00413E97"/>
    <w:rsid w:val="00414B11"/>
    <w:rsid w:val="004152B5"/>
    <w:rsid w:val="004172C2"/>
    <w:rsid w:val="004172F3"/>
    <w:rsid w:val="004205E6"/>
    <w:rsid w:val="0042137B"/>
    <w:rsid w:val="00422901"/>
    <w:rsid w:val="00422972"/>
    <w:rsid w:val="0042351E"/>
    <w:rsid w:val="0042373D"/>
    <w:rsid w:val="00423774"/>
    <w:rsid w:val="00423F81"/>
    <w:rsid w:val="00424632"/>
    <w:rsid w:val="004256CA"/>
    <w:rsid w:val="00425E63"/>
    <w:rsid w:val="00425EA2"/>
    <w:rsid w:val="00426111"/>
    <w:rsid w:val="00427491"/>
    <w:rsid w:val="0042767C"/>
    <w:rsid w:val="00427AE7"/>
    <w:rsid w:val="00430FAA"/>
    <w:rsid w:val="004312C3"/>
    <w:rsid w:val="0043197E"/>
    <w:rsid w:val="00431B51"/>
    <w:rsid w:val="00431FBF"/>
    <w:rsid w:val="004322C3"/>
    <w:rsid w:val="00432BC7"/>
    <w:rsid w:val="004330A6"/>
    <w:rsid w:val="004336DA"/>
    <w:rsid w:val="00433D6F"/>
    <w:rsid w:val="00434327"/>
    <w:rsid w:val="004354CB"/>
    <w:rsid w:val="00435AAE"/>
    <w:rsid w:val="00436351"/>
    <w:rsid w:val="004379E7"/>
    <w:rsid w:val="00437AD7"/>
    <w:rsid w:val="00437C66"/>
    <w:rsid w:val="00437E35"/>
    <w:rsid w:val="0044141E"/>
    <w:rsid w:val="00442628"/>
    <w:rsid w:val="00442DE7"/>
    <w:rsid w:val="00443745"/>
    <w:rsid w:val="00443A33"/>
    <w:rsid w:val="004446D3"/>
    <w:rsid w:val="00444D28"/>
    <w:rsid w:val="00445171"/>
    <w:rsid w:val="00445E55"/>
    <w:rsid w:val="00445ED7"/>
    <w:rsid w:val="00445F15"/>
    <w:rsid w:val="004468BF"/>
    <w:rsid w:val="00447987"/>
    <w:rsid w:val="00447F24"/>
    <w:rsid w:val="00447F76"/>
    <w:rsid w:val="004504E0"/>
    <w:rsid w:val="00451369"/>
    <w:rsid w:val="00451889"/>
    <w:rsid w:val="00451C3A"/>
    <w:rsid w:val="00452B0E"/>
    <w:rsid w:val="00452B48"/>
    <w:rsid w:val="00452BB8"/>
    <w:rsid w:val="00452F75"/>
    <w:rsid w:val="00453295"/>
    <w:rsid w:val="0045462A"/>
    <w:rsid w:val="00454D73"/>
    <w:rsid w:val="00456534"/>
    <w:rsid w:val="00457AE6"/>
    <w:rsid w:val="004617C2"/>
    <w:rsid w:val="0046298B"/>
    <w:rsid w:val="00464E6B"/>
    <w:rsid w:val="004655EE"/>
    <w:rsid w:val="0046596F"/>
    <w:rsid w:val="00465E93"/>
    <w:rsid w:val="00465F57"/>
    <w:rsid w:val="00465F74"/>
    <w:rsid w:val="0047012A"/>
    <w:rsid w:val="0047024F"/>
    <w:rsid w:val="00470456"/>
    <w:rsid w:val="0047106A"/>
    <w:rsid w:val="0047151D"/>
    <w:rsid w:val="004719F1"/>
    <w:rsid w:val="00471D71"/>
    <w:rsid w:val="00472046"/>
    <w:rsid w:val="0047279E"/>
    <w:rsid w:val="004733A5"/>
    <w:rsid w:val="004737C0"/>
    <w:rsid w:val="0047536D"/>
    <w:rsid w:val="00475630"/>
    <w:rsid w:val="0047612F"/>
    <w:rsid w:val="0047674E"/>
    <w:rsid w:val="00476D88"/>
    <w:rsid w:val="00477286"/>
    <w:rsid w:val="004772C7"/>
    <w:rsid w:val="00477C8B"/>
    <w:rsid w:val="004803EF"/>
    <w:rsid w:val="004811AA"/>
    <w:rsid w:val="00481280"/>
    <w:rsid w:val="00481F0F"/>
    <w:rsid w:val="0048234F"/>
    <w:rsid w:val="004841EE"/>
    <w:rsid w:val="0048446F"/>
    <w:rsid w:val="00484608"/>
    <w:rsid w:val="00484A96"/>
    <w:rsid w:val="00484B94"/>
    <w:rsid w:val="0048515E"/>
    <w:rsid w:val="00485164"/>
    <w:rsid w:val="00485A9B"/>
    <w:rsid w:val="004871C4"/>
    <w:rsid w:val="00487213"/>
    <w:rsid w:val="00487FB4"/>
    <w:rsid w:val="00491069"/>
    <w:rsid w:val="004916DD"/>
    <w:rsid w:val="004922D0"/>
    <w:rsid w:val="00493235"/>
    <w:rsid w:val="00493365"/>
    <w:rsid w:val="004940A1"/>
    <w:rsid w:val="00494779"/>
    <w:rsid w:val="0049572A"/>
    <w:rsid w:val="00495B4B"/>
    <w:rsid w:val="00497213"/>
    <w:rsid w:val="0049785E"/>
    <w:rsid w:val="004A04C1"/>
    <w:rsid w:val="004A0518"/>
    <w:rsid w:val="004A058E"/>
    <w:rsid w:val="004A09A6"/>
    <w:rsid w:val="004A15EA"/>
    <w:rsid w:val="004A2765"/>
    <w:rsid w:val="004A3446"/>
    <w:rsid w:val="004A358F"/>
    <w:rsid w:val="004A3966"/>
    <w:rsid w:val="004A4C14"/>
    <w:rsid w:val="004A4C5F"/>
    <w:rsid w:val="004A4C85"/>
    <w:rsid w:val="004A4F0E"/>
    <w:rsid w:val="004A526C"/>
    <w:rsid w:val="004A561C"/>
    <w:rsid w:val="004A61C8"/>
    <w:rsid w:val="004A67B6"/>
    <w:rsid w:val="004A733F"/>
    <w:rsid w:val="004A74AB"/>
    <w:rsid w:val="004B0336"/>
    <w:rsid w:val="004B17DC"/>
    <w:rsid w:val="004B260F"/>
    <w:rsid w:val="004B4F98"/>
    <w:rsid w:val="004B606A"/>
    <w:rsid w:val="004B6407"/>
    <w:rsid w:val="004B680E"/>
    <w:rsid w:val="004C0C1F"/>
    <w:rsid w:val="004C29CC"/>
    <w:rsid w:val="004C2C29"/>
    <w:rsid w:val="004C41C8"/>
    <w:rsid w:val="004C4478"/>
    <w:rsid w:val="004C5519"/>
    <w:rsid w:val="004C59B9"/>
    <w:rsid w:val="004C5B47"/>
    <w:rsid w:val="004C6873"/>
    <w:rsid w:val="004C68EE"/>
    <w:rsid w:val="004C6ADF"/>
    <w:rsid w:val="004C7112"/>
    <w:rsid w:val="004C75AC"/>
    <w:rsid w:val="004C7D19"/>
    <w:rsid w:val="004C7DA9"/>
    <w:rsid w:val="004C7EE7"/>
    <w:rsid w:val="004D0B92"/>
    <w:rsid w:val="004D10A2"/>
    <w:rsid w:val="004D164F"/>
    <w:rsid w:val="004D1E39"/>
    <w:rsid w:val="004D2532"/>
    <w:rsid w:val="004D2FD4"/>
    <w:rsid w:val="004D3D0A"/>
    <w:rsid w:val="004D435B"/>
    <w:rsid w:val="004D459A"/>
    <w:rsid w:val="004D4ADC"/>
    <w:rsid w:val="004D69BD"/>
    <w:rsid w:val="004E0085"/>
    <w:rsid w:val="004E08A7"/>
    <w:rsid w:val="004E09AB"/>
    <w:rsid w:val="004E104D"/>
    <w:rsid w:val="004E13A4"/>
    <w:rsid w:val="004E1B27"/>
    <w:rsid w:val="004E2682"/>
    <w:rsid w:val="004E37D1"/>
    <w:rsid w:val="004E544E"/>
    <w:rsid w:val="004E54A6"/>
    <w:rsid w:val="004E5FA4"/>
    <w:rsid w:val="004E6411"/>
    <w:rsid w:val="004E70DE"/>
    <w:rsid w:val="004F0D3F"/>
    <w:rsid w:val="004F0E83"/>
    <w:rsid w:val="004F1372"/>
    <w:rsid w:val="004F1674"/>
    <w:rsid w:val="004F252F"/>
    <w:rsid w:val="004F2C42"/>
    <w:rsid w:val="004F3083"/>
    <w:rsid w:val="004F311E"/>
    <w:rsid w:val="004F32B8"/>
    <w:rsid w:val="004F38CA"/>
    <w:rsid w:val="004F3FB2"/>
    <w:rsid w:val="004F45C6"/>
    <w:rsid w:val="004F5588"/>
    <w:rsid w:val="004F590D"/>
    <w:rsid w:val="004F5DB4"/>
    <w:rsid w:val="0050035C"/>
    <w:rsid w:val="0050082E"/>
    <w:rsid w:val="005009DC"/>
    <w:rsid w:val="00501270"/>
    <w:rsid w:val="00501B38"/>
    <w:rsid w:val="00502F67"/>
    <w:rsid w:val="0050397C"/>
    <w:rsid w:val="00503D60"/>
    <w:rsid w:val="00505452"/>
    <w:rsid w:val="00506786"/>
    <w:rsid w:val="00506BD0"/>
    <w:rsid w:val="00506E3A"/>
    <w:rsid w:val="005077B0"/>
    <w:rsid w:val="00507AD4"/>
    <w:rsid w:val="00510112"/>
    <w:rsid w:val="00511C77"/>
    <w:rsid w:val="0051224E"/>
    <w:rsid w:val="005127BC"/>
    <w:rsid w:val="00512AFC"/>
    <w:rsid w:val="00512C9B"/>
    <w:rsid w:val="00515078"/>
    <w:rsid w:val="005165EB"/>
    <w:rsid w:val="0051744E"/>
    <w:rsid w:val="005174F4"/>
    <w:rsid w:val="00520405"/>
    <w:rsid w:val="0052184C"/>
    <w:rsid w:val="00521C0E"/>
    <w:rsid w:val="00523C96"/>
    <w:rsid w:val="005241E7"/>
    <w:rsid w:val="0052449F"/>
    <w:rsid w:val="005250D4"/>
    <w:rsid w:val="00525426"/>
    <w:rsid w:val="005267FD"/>
    <w:rsid w:val="00526989"/>
    <w:rsid w:val="00526C09"/>
    <w:rsid w:val="0053023C"/>
    <w:rsid w:val="00530582"/>
    <w:rsid w:val="00530990"/>
    <w:rsid w:val="005321DC"/>
    <w:rsid w:val="0053400C"/>
    <w:rsid w:val="00534A80"/>
    <w:rsid w:val="00535D3D"/>
    <w:rsid w:val="00537B2B"/>
    <w:rsid w:val="00537BCF"/>
    <w:rsid w:val="00540843"/>
    <w:rsid w:val="00540A6A"/>
    <w:rsid w:val="00541211"/>
    <w:rsid w:val="005418F5"/>
    <w:rsid w:val="00542339"/>
    <w:rsid w:val="00543C79"/>
    <w:rsid w:val="00543DB8"/>
    <w:rsid w:val="005442E3"/>
    <w:rsid w:val="00544A6C"/>
    <w:rsid w:val="005457E4"/>
    <w:rsid w:val="0054643E"/>
    <w:rsid w:val="00546C38"/>
    <w:rsid w:val="0055189C"/>
    <w:rsid w:val="00552180"/>
    <w:rsid w:val="00552290"/>
    <w:rsid w:val="00552690"/>
    <w:rsid w:val="005539DC"/>
    <w:rsid w:val="00554406"/>
    <w:rsid w:val="00554CF1"/>
    <w:rsid w:val="0055547A"/>
    <w:rsid w:val="00561B28"/>
    <w:rsid w:val="00562503"/>
    <w:rsid w:val="00562A4A"/>
    <w:rsid w:val="00562E72"/>
    <w:rsid w:val="00563A9B"/>
    <w:rsid w:val="005646E3"/>
    <w:rsid w:val="00564DD7"/>
    <w:rsid w:val="00565587"/>
    <w:rsid w:val="005657EE"/>
    <w:rsid w:val="0056611B"/>
    <w:rsid w:val="0056688C"/>
    <w:rsid w:val="00566CAE"/>
    <w:rsid w:val="005702D3"/>
    <w:rsid w:val="00570CEE"/>
    <w:rsid w:val="0057172D"/>
    <w:rsid w:val="00571CAD"/>
    <w:rsid w:val="005720BA"/>
    <w:rsid w:val="005732BF"/>
    <w:rsid w:val="00573C0B"/>
    <w:rsid w:val="00574ABC"/>
    <w:rsid w:val="00574E7E"/>
    <w:rsid w:val="00575535"/>
    <w:rsid w:val="005757B0"/>
    <w:rsid w:val="00575927"/>
    <w:rsid w:val="0057594B"/>
    <w:rsid w:val="00575CF7"/>
    <w:rsid w:val="005763F9"/>
    <w:rsid w:val="0057690B"/>
    <w:rsid w:val="00576A94"/>
    <w:rsid w:val="00576B9A"/>
    <w:rsid w:val="00576C7B"/>
    <w:rsid w:val="00577584"/>
    <w:rsid w:val="0057780E"/>
    <w:rsid w:val="00577D74"/>
    <w:rsid w:val="0058047A"/>
    <w:rsid w:val="0058059C"/>
    <w:rsid w:val="0058099C"/>
    <w:rsid w:val="00580EED"/>
    <w:rsid w:val="0058142E"/>
    <w:rsid w:val="0058162D"/>
    <w:rsid w:val="00581CB5"/>
    <w:rsid w:val="005834C8"/>
    <w:rsid w:val="00583F09"/>
    <w:rsid w:val="005840FC"/>
    <w:rsid w:val="0058440E"/>
    <w:rsid w:val="00585601"/>
    <w:rsid w:val="005869DF"/>
    <w:rsid w:val="00586D9E"/>
    <w:rsid w:val="00590FED"/>
    <w:rsid w:val="005912F7"/>
    <w:rsid w:val="005920BE"/>
    <w:rsid w:val="005920E9"/>
    <w:rsid w:val="00592E6A"/>
    <w:rsid w:val="005932CB"/>
    <w:rsid w:val="005936FC"/>
    <w:rsid w:val="005942D1"/>
    <w:rsid w:val="00594C25"/>
    <w:rsid w:val="0059500E"/>
    <w:rsid w:val="00595398"/>
    <w:rsid w:val="00597182"/>
    <w:rsid w:val="005A01BF"/>
    <w:rsid w:val="005A0A07"/>
    <w:rsid w:val="005A0D2F"/>
    <w:rsid w:val="005A2102"/>
    <w:rsid w:val="005A23AD"/>
    <w:rsid w:val="005A2B3F"/>
    <w:rsid w:val="005A509B"/>
    <w:rsid w:val="005A5597"/>
    <w:rsid w:val="005A55DD"/>
    <w:rsid w:val="005A6C83"/>
    <w:rsid w:val="005A6D45"/>
    <w:rsid w:val="005A785F"/>
    <w:rsid w:val="005A78CB"/>
    <w:rsid w:val="005B0D0B"/>
    <w:rsid w:val="005B0EDD"/>
    <w:rsid w:val="005B0EED"/>
    <w:rsid w:val="005B1511"/>
    <w:rsid w:val="005B1967"/>
    <w:rsid w:val="005B2416"/>
    <w:rsid w:val="005B2C94"/>
    <w:rsid w:val="005B4A71"/>
    <w:rsid w:val="005B4EA5"/>
    <w:rsid w:val="005B5057"/>
    <w:rsid w:val="005B5141"/>
    <w:rsid w:val="005B629D"/>
    <w:rsid w:val="005B70AA"/>
    <w:rsid w:val="005B7721"/>
    <w:rsid w:val="005B7AFE"/>
    <w:rsid w:val="005C2DFB"/>
    <w:rsid w:val="005C4A6B"/>
    <w:rsid w:val="005C4AE8"/>
    <w:rsid w:val="005C5180"/>
    <w:rsid w:val="005C5E2A"/>
    <w:rsid w:val="005C6025"/>
    <w:rsid w:val="005C606C"/>
    <w:rsid w:val="005C693B"/>
    <w:rsid w:val="005C6D1D"/>
    <w:rsid w:val="005C73AC"/>
    <w:rsid w:val="005C73C8"/>
    <w:rsid w:val="005C7719"/>
    <w:rsid w:val="005C7D91"/>
    <w:rsid w:val="005D0412"/>
    <w:rsid w:val="005D04D6"/>
    <w:rsid w:val="005D0778"/>
    <w:rsid w:val="005D0B93"/>
    <w:rsid w:val="005D1776"/>
    <w:rsid w:val="005D1851"/>
    <w:rsid w:val="005D1948"/>
    <w:rsid w:val="005D1C6D"/>
    <w:rsid w:val="005D1E8A"/>
    <w:rsid w:val="005D248F"/>
    <w:rsid w:val="005D2823"/>
    <w:rsid w:val="005D2BC1"/>
    <w:rsid w:val="005D32A9"/>
    <w:rsid w:val="005D3372"/>
    <w:rsid w:val="005D42C6"/>
    <w:rsid w:val="005D478F"/>
    <w:rsid w:val="005D4CDE"/>
    <w:rsid w:val="005D7D2A"/>
    <w:rsid w:val="005E18CF"/>
    <w:rsid w:val="005E207B"/>
    <w:rsid w:val="005E25B0"/>
    <w:rsid w:val="005E293C"/>
    <w:rsid w:val="005E2A4E"/>
    <w:rsid w:val="005E2E15"/>
    <w:rsid w:val="005E3940"/>
    <w:rsid w:val="005E4A59"/>
    <w:rsid w:val="005E4C0A"/>
    <w:rsid w:val="005E5C3C"/>
    <w:rsid w:val="005E62EE"/>
    <w:rsid w:val="005E64F6"/>
    <w:rsid w:val="005E748A"/>
    <w:rsid w:val="005E7937"/>
    <w:rsid w:val="005E79F9"/>
    <w:rsid w:val="005E7CE3"/>
    <w:rsid w:val="005F0658"/>
    <w:rsid w:val="005F0F93"/>
    <w:rsid w:val="005F1004"/>
    <w:rsid w:val="005F2B50"/>
    <w:rsid w:val="005F39DB"/>
    <w:rsid w:val="005F3CD7"/>
    <w:rsid w:val="005F3D48"/>
    <w:rsid w:val="005F6066"/>
    <w:rsid w:val="005F6B77"/>
    <w:rsid w:val="005F6C3B"/>
    <w:rsid w:val="005F718C"/>
    <w:rsid w:val="005F7469"/>
    <w:rsid w:val="005F7A22"/>
    <w:rsid w:val="00601C81"/>
    <w:rsid w:val="00602AB2"/>
    <w:rsid w:val="00602D39"/>
    <w:rsid w:val="00604314"/>
    <w:rsid w:val="0060438D"/>
    <w:rsid w:val="00604E58"/>
    <w:rsid w:val="00606309"/>
    <w:rsid w:val="006064D7"/>
    <w:rsid w:val="00607C58"/>
    <w:rsid w:val="00611270"/>
    <w:rsid w:val="00611BCE"/>
    <w:rsid w:val="00612293"/>
    <w:rsid w:val="00612579"/>
    <w:rsid w:val="006125A5"/>
    <w:rsid w:val="00612FB2"/>
    <w:rsid w:val="0061408D"/>
    <w:rsid w:val="006145DA"/>
    <w:rsid w:val="0061688F"/>
    <w:rsid w:val="00617FF4"/>
    <w:rsid w:val="00620837"/>
    <w:rsid w:val="006209E0"/>
    <w:rsid w:val="0062213E"/>
    <w:rsid w:val="00622C2C"/>
    <w:rsid w:val="00623194"/>
    <w:rsid w:val="006235D3"/>
    <w:rsid w:val="00623F0D"/>
    <w:rsid w:val="00624525"/>
    <w:rsid w:val="00625C7C"/>
    <w:rsid w:val="00625EDB"/>
    <w:rsid w:val="00626209"/>
    <w:rsid w:val="00627542"/>
    <w:rsid w:val="0063063A"/>
    <w:rsid w:val="006309CD"/>
    <w:rsid w:val="00631AEE"/>
    <w:rsid w:val="00632645"/>
    <w:rsid w:val="00632E42"/>
    <w:rsid w:val="00633017"/>
    <w:rsid w:val="006332D5"/>
    <w:rsid w:val="00634A69"/>
    <w:rsid w:val="00634D01"/>
    <w:rsid w:val="006355F0"/>
    <w:rsid w:val="00635655"/>
    <w:rsid w:val="00635F06"/>
    <w:rsid w:val="00636438"/>
    <w:rsid w:val="00636644"/>
    <w:rsid w:val="00636FBD"/>
    <w:rsid w:val="006372D6"/>
    <w:rsid w:val="0064043D"/>
    <w:rsid w:val="006404F0"/>
    <w:rsid w:val="00640D8B"/>
    <w:rsid w:val="00641111"/>
    <w:rsid w:val="00641182"/>
    <w:rsid w:val="006412C0"/>
    <w:rsid w:val="00641B4E"/>
    <w:rsid w:val="00641BCA"/>
    <w:rsid w:val="00641C64"/>
    <w:rsid w:val="00642217"/>
    <w:rsid w:val="0064229F"/>
    <w:rsid w:val="00642EC1"/>
    <w:rsid w:val="00643EF1"/>
    <w:rsid w:val="0064442B"/>
    <w:rsid w:val="00645957"/>
    <w:rsid w:val="00645C07"/>
    <w:rsid w:val="00650139"/>
    <w:rsid w:val="00650956"/>
    <w:rsid w:val="00650FC9"/>
    <w:rsid w:val="0065128E"/>
    <w:rsid w:val="00652489"/>
    <w:rsid w:val="00652AB7"/>
    <w:rsid w:val="00653115"/>
    <w:rsid w:val="006547B9"/>
    <w:rsid w:val="00654891"/>
    <w:rsid w:val="00654DF3"/>
    <w:rsid w:val="00655090"/>
    <w:rsid w:val="00655E6B"/>
    <w:rsid w:val="006562D4"/>
    <w:rsid w:val="00656873"/>
    <w:rsid w:val="00656CCF"/>
    <w:rsid w:val="00660581"/>
    <w:rsid w:val="00662610"/>
    <w:rsid w:val="00664373"/>
    <w:rsid w:val="006645AF"/>
    <w:rsid w:val="00664796"/>
    <w:rsid w:val="00665C8C"/>
    <w:rsid w:val="00665F3F"/>
    <w:rsid w:val="0066609D"/>
    <w:rsid w:val="00666ABE"/>
    <w:rsid w:val="006671A9"/>
    <w:rsid w:val="006674F9"/>
    <w:rsid w:val="006705E0"/>
    <w:rsid w:val="00670663"/>
    <w:rsid w:val="00670C9B"/>
    <w:rsid w:val="00670F31"/>
    <w:rsid w:val="006713B4"/>
    <w:rsid w:val="00671E44"/>
    <w:rsid w:val="00672138"/>
    <w:rsid w:val="00673945"/>
    <w:rsid w:val="00673A1D"/>
    <w:rsid w:val="00673A6E"/>
    <w:rsid w:val="00673D59"/>
    <w:rsid w:val="00674499"/>
    <w:rsid w:val="00674661"/>
    <w:rsid w:val="0067591C"/>
    <w:rsid w:val="006768EB"/>
    <w:rsid w:val="00677A4A"/>
    <w:rsid w:val="006810BF"/>
    <w:rsid w:val="006819C3"/>
    <w:rsid w:val="00681B02"/>
    <w:rsid w:val="00681BDB"/>
    <w:rsid w:val="00682A9D"/>
    <w:rsid w:val="006833D7"/>
    <w:rsid w:val="006837C2"/>
    <w:rsid w:val="00683A7C"/>
    <w:rsid w:val="00683E15"/>
    <w:rsid w:val="0068430E"/>
    <w:rsid w:val="006848EE"/>
    <w:rsid w:val="00685216"/>
    <w:rsid w:val="00685E59"/>
    <w:rsid w:val="006860A6"/>
    <w:rsid w:val="0068625B"/>
    <w:rsid w:val="00686897"/>
    <w:rsid w:val="00686C7B"/>
    <w:rsid w:val="006872D7"/>
    <w:rsid w:val="006879FA"/>
    <w:rsid w:val="00690618"/>
    <w:rsid w:val="00690EF8"/>
    <w:rsid w:val="0069171F"/>
    <w:rsid w:val="00691721"/>
    <w:rsid w:val="00692428"/>
    <w:rsid w:val="00692767"/>
    <w:rsid w:val="00693797"/>
    <w:rsid w:val="00693F4C"/>
    <w:rsid w:val="00695503"/>
    <w:rsid w:val="00695AF2"/>
    <w:rsid w:val="00695C7B"/>
    <w:rsid w:val="00696F36"/>
    <w:rsid w:val="0069706D"/>
    <w:rsid w:val="006974E7"/>
    <w:rsid w:val="006A0823"/>
    <w:rsid w:val="006A0EB4"/>
    <w:rsid w:val="006A1739"/>
    <w:rsid w:val="006A1BE2"/>
    <w:rsid w:val="006A30ED"/>
    <w:rsid w:val="006A3D2A"/>
    <w:rsid w:val="006A564A"/>
    <w:rsid w:val="006A5855"/>
    <w:rsid w:val="006A5A7A"/>
    <w:rsid w:val="006A5AE4"/>
    <w:rsid w:val="006A742B"/>
    <w:rsid w:val="006B0419"/>
    <w:rsid w:val="006B08DA"/>
    <w:rsid w:val="006B08E4"/>
    <w:rsid w:val="006B129A"/>
    <w:rsid w:val="006B24B0"/>
    <w:rsid w:val="006B4BF1"/>
    <w:rsid w:val="006B5A86"/>
    <w:rsid w:val="006B5B4D"/>
    <w:rsid w:val="006B6009"/>
    <w:rsid w:val="006C0268"/>
    <w:rsid w:val="006C036F"/>
    <w:rsid w:val="006C04AF"/>
    <w:rsid w:val="006C123D"/>
    <w:rsid w:val="006C1263"/>
    <w:rsid w:val="006C180D"/>
    <w:rsid w:val="006C20B7"/>
    <w:rsid w:val="006C3565"/>
    <w:rsid w:val="006C443D"/>
    <w:rsid w:val="006C44D2"/>
    <w:rsid w:val="006C5B2E"/>
    <w:rsid w:val="006C5C4A"/>
    <w:rsid w:val="006C5E07"/>
    <w:rsid w:val="006C62B3"/>
    <w:rsid w:val="006C6B3B"/>
    <w:rsid w:val="006C71CE"/>
    <w:rsid w:val="006C7A31"/>
    <w:rsid w:val="006D09F7"/>
    <w:rsid w:val="006D1BDF"/>
    <w:rsid w:val="006D23EC"/>
    <w:rsid w:val="006D3BDC"/>
    <w:rsid w:val="006D3D10"/>
    <w:rsid w:val="006D4CF9"/>
    <w:rsid w:val="006D5255"/>
    <w:rsid w:val="006D60DD"/>
    <w:rsid w:val="006D6BF0"/>
    <w:rsid w:val="006D756B"/>
    <w:rsid w:val="006D7CAC"/>
    <w:rsid w:val="006D7EAE"/>
    <w:rsid w:val="006E049F"/>
    <w:rsid w:val="006E13DC"/>
    <w:rsid w:val="006E1C18"/>
    <w:rsid w:val="006E2000"/>
    <w:rsid w:val="006E20E3"/>
    <w:rsid w:val="006E233D"/>
    <w:rsid w:val="006E2635"/>
    <w:rsid w:val="006E4B2D"/>
    <w:rsid w:val="006E4DBB"/>
    <w:rsid w:val="006E6427"/>
    <w:rsid w:val="006E72C2"/>
    <w:rsid w:val="006F040E"/>
    <w:rsid w:val="006F08D6"/>
    <w:rsid w:val="006F1542"/>
    <w:rsid w:val="006F1A5B"/>
    <w:rsid w:val="006F418B"/>
    <w:rsid w:val="006F5551"/>
    <w:rsid w:val="006F5FC9"/>
    <w:rsid w:val="006F7800"/>
    <w:rsid w:val="006F7AF2"/>
    <w:rsid w:val="007009CF"/>
    <w:rsid w:val="00702297"/>
    <w:rsid w:val="00702386"/>
    <w:rsid w:val="007024F8"/>
    <w:rsid w:val="0070323A"/>
    <w:rsid w:val="007036C3"/>
    <w:rsid w:val="00703D2D"/>
    <w:rsid w:val="0070489A"/>
    <w:rsid w:val="007049EE"/>
    <w:rsid w:val="00704F00"/>
    <w:rsid w:val="00705775"/>
    <w:rsid w:val="00705A90"/>
    <w:rsid w:val="00705D0C"/>
    <w:rsid w:val="00706F01"/>
    <w:rsid w:val="007077D7"/>
    <w:rsid w:val="007102D6"/>
    <w:rsid w:val="007106BF"/>
    <w:rsid w:val="00710D1D"/>
    <w:rsid w:val="0071122E"/>
    <w:rsid w:val="00711CB1"/>
    <w:rsid w:val="007123A4"/>
    <w:rsid w:val="0071276E"/>
    <w:rsid w:val="00714DBC"/>
    <w:rsid w:val="00715AC8"/>
    <w:rsid w:val="00715C52"/>
    <w:rsid w:val="00716021"/>
    <w:rsid w:val="007168EF"/>
    <w:rsid w:val="00717707"/>
    <w:rsid w:val="00717C19"/>
    <w:rsid w:val="0072056F"/>
    <w:rsid w:val="00720B02"/>
    <w:rsid w:val="00720DE0"/>
    <w:rsid w:val="00720F68"/>
    <w:rsid w:val="00721273"/>
    <w:rsid w:val="007213E3"/>
    <w:rsid w:val="00724893"/>
    <w:rsid w:val="00724AB2"/>
    <w:rsid w:val="0072603C"/>
    <w:rsid w:val="007264C3"/>
    <w:rsid w:val="00726B45"/>
    <w:rsid w:val="00726B7D"/>
    <w:rsid w:val="00726E2C"/>
    <w:rsid w:val="0072734E"/>
    <w:rsid w:val="00727894"/>
    <w:rsid w:val="00730DFA"/>
    <w:rsid w:val="00732360"/>
    <w:rsid w:val="007333C7"/>
    <w:rsid w:val="007335F0"/>
    <w:rsid w:val="00733721"/>
    <w:rsid w:val="007338B1"/>
    <w:rsid w:val="007340C0"/>
    <w:rsid w:val="007342C5"/>
    <w:rsid w:val="00734694"/>
    <w:rsid w:val="00734E8E"/>
    <w:rsid w:val="00734EA0"/>
    <w:rsid w:val="00734F6E"/>
    <w:rsid w:val="0073508D"/>
    <w:rsid w:val="0073603A"/>
    <w:rsid w:val="007400F5"/>
    <w:rsid w:val="007406E8"/>
    <w:rsid w:val="00740761"/>
    <w:rsid w:val="00741B1C"/>
    <w:rsid w:val="00742407"/>
    <w:rsid w:val="00742531"/>
    <w:rsid w:val="007425BE"/>
    <w:rsid w:val="00742658"/>
    <w:rsid w:val="00742E90"/>
    <w:rsid w:val="007431EC"/>
    <w:rsid w:val="0074367A"/>
    <w:rsid w:val="00744259"/>
    <w:rsid w:val="007442EA"/>
    <w:rsid w:val="00744465"/>
    <w:rsid w:val="007458EF"/>
    <w:rsid w:val="00745ECF"/>
    <w:rsid w:val="00745F4F"/>
    <w:rsid w:val="00746308"/>
    <w:rsid w:val="007463B4"/>
    <w:rsid w:val="00746D3B"/>
    <w:rsid w:val="00746D4C"/>
    <w:rsid w:val="007503A6"/>
    <w:rsid w:val="007505E6"/>
    <w:rsid w:val="007508FC"/>
    <w:rsid w:val="0075093E"/>
    <w:rsid w:val="00750B14"/>
    <w:rsid w:val="00751AED"/>
    <w:rsid w:val="00752728"/>
    <w:rsid w:val="00753098"/>
    <w:rsid w:val="00755DB6"/>
    <w:rsid w:val="0075603A"/>
    <w:rsid w:val="00760611"/>
    <w:rsid w:val="007613F2"/>
    <w:rsid w:val="00761771"/>
    <w:rsid w:val="00761D50"/>
    <w:rsid w:val="007630F4"/>
    <w:rsid w:val="007633E7"/>
    <w:rsid w:val="0076340F"/>
    <w:rsid w:val="00764638"/>
    <w:rsid w:val="00765247"/>
    <w:rsid w:val="0076534E"/>
    <w:rsid w:val="00765808"/>
    <w:rsid w:val="00765814"/>
    <w:rsid w:val="00766467"/>
    <w:rsid w:val="007668E2"/>
    <w:rsid w:val="00766CEA"/>
    <w:rsid w:val="00770424"/>
    <w:rsid w:val="007711B4"/>
    <w:rsid w:val="0077157E"/>
    <w:rsid w:val="00772B0E"/>
    <w:rsid w:val="00773995"/>
    <w:rsid w:val="00773E52"/>
    <w:rsid w:val="00773F11"/>
    <w:rsid w:val="00774699"/>
    <w:rsid w:val="00774AAD"/>
    <w:rsid w:val="0077500B"/>
    <w:rsid w:val="007753C5"/>
    <w:rsid w:val="00775FD7"/>
    <w:rsid w:val="00776D66"/>
    <w:rsid w:val="007776C5"/>
    <w:rsid w:val="00780056"/>
    <w:rsid w:val="00780CF8"/>
    <w:rsid w:val="00781321"/>
    <w:rsid w:val="00781974"/>
    <w:rsid w:val="00781D4D"/>
    <w:rsid w:val="00782A7C"/>
    <w:rsid w:val="00782E10"/>
    <w:rsid w:val="007838CD"/>
    <w:rsid w:val="00783BF7"/>
    <w:rsid w:val="00784543"/>
    <w:rsid w:val="00784CBC"/>
    <w:rsid w:val="00785D4D"/>
    <w:rsid w:val="00787A15"/>
    <w:rsid w:val="00787BA8"/>
    <w:rsid w:val="007903F0"/>
    <w:rsid w:val="00790493"/>
    <w:rsid w:val="00793D9E"/>
    <w:rsid w:val="007942A9"/>
    <w:rsid w:val="007948C0"/>
    <w:rsid w:val="00794B9D"/>
    <w:rsid w:val="007957E6"/>
    <w:rsid w:val="00796126"/>
    <w:rsid w:val="007961C6"/>
    <w:rsid w:val="00796215"/>
    <w:rsid w:val="00796BA1"/>
    <w:rsid w:val="00796BCC"/>
    <w:rsid w:val="007972BD"/>
    <w:rsid w:val="00797F72"/>
    <w:rsid w:val="007A328F"/>
    <w:rsid w:val="007A3AA1"/>
    <w:rsid w:val="007A3C39"/>
    <w:rsid w:val="007A3F4B"/>
    <w:rsid w:val="007A411B"/>
    <w:rsid w:val="007A6134"/>
    <w:rsid w:val="007A7814"/>
    <w:rsid w:val="007B0284"/>
    <w:rsid w:val="007B035A"/>
    <w:rsid w:val="007B04AD"/>
    <w:rsid w:val="007B1F8D"/>
    <w:rsid w:val="007B2B9B"/>
    <w:rsid w:val="007B351B"/>
    <w:rsid w:val="007B4415"/>
    <w:rsid w:val="007B46B8"/>
    <w:rsid w:val="007B52BB"/>
    <w:rsid w:val="007B540A"/>
    <w:rsid w:val="007B5B13"/>
    <w:rsid w:val="007B5DF3"/>
    <w:rsid w:val="007B65E0"/>
    <w:rsid w:val="007B67BA"/>
    <w:rsid w:val="007B69F4"/>
    <w:rsid w:val="007B6F41"/>
    <w:rsid w:val="007B7411"/>
    <w:rsid w:val="007C03FD"/>
    <w:rsid w:val="007C0E63"/>
    <w:rsid w:val="007C309F"/>
    <w:rsid w:val="007C30AF"/>
    <w:rsid w:val="007C319C"/>
    <w:rsid w:val="007C3393"/>
    <w:rsid w:val="007C3D1C"/>
    <w:rsid w:val="007C4089"/>
    <w:rsid w:val="007C416F"/>
    <w:rsid w:val="007C45EC"/>
    <w:rsid w:val="007C4908"/>
    <w:rsid w:val="007C5865"/>
    <w:rsid w:val="007C6025"/>
    <w:rsid w:val="007C617C"/>
    <w:rsid w:val="007C625D"/>
    <w:rsid w:val="007C6662"/>
    <w:rsid w:val="007D0590"/>
    <w:rsid w:val="007D08A6"/>
    <w:rsid w:val="007D0AA9"/>
    <w:rsid w:val="007D0B3C"/>
    <w:rsid w:val="007D0BB9"/>
    <w:rsid w:val="007D5061"/>
    <w:rsid w:val="007D5A25"/>
    <w:rsid w:val="007D5BB2"/>
    <w:rsid w:val="007D615A"/>
    <w:rsid w:val="007D64F7"/>
    <w:rsid w:val="007D6E75"/>
    <w:rsid w:val="007D742C"/>
    <w:rsid w:val="007D78BB"/>
    <w:rsid w:val="007E0CD7"/>
    <w:rsid w:val="007E0FCE"/>
    <w:rsid w:val="007E1149"/>
    <w:rsid w:val="007E17F7"/>
    <w:rsid w:val="007E4475"/>
    <w:rsid w:val="007E4A91"/>
    <w:rsid w:val="007E5D70"/>
    <w:rsid w:val="007E5F78"/>
    <w:rsid w:val="007E78D6"/>
    <w:rsid w:val="007F06AF"/>
    <w:rsid w:val="007F1040"/>
    <w:rsid w:val="007F1980"/>
    <w:rsid w:val="007F1BBF"/>
    <w:rsid w:val="007F330D"/>
    <w:rsid w:val="007F430A"/>
    <w:rsid w:val="007F534F"/>
    <w:rsid w:val="007F61E2"/>
    <w:rsid w:val="007F625B"/>
    <w:rsid w:val="008000AE"/>
    <w:rsid w:val="00800424"/>
    <w:rsid w:val="008004B8"/>
    <w:rsid w:val="008020CA"/>
    <w:rsid w:val="008026C0"/>
    <w:rsid w:val="00803252"/>
    <w:rsid w:val="008039EC"/>
    <w:rsid w:val="008042E3"/>
    <w:rsid w:val="0080542E"/>
    <w:rsid w:val="00805E31"/>
    <w:rsid w:val="00806EEF"/>
    <w:rsid w:val="00811113"/>
    <w:rsid w:val="008119A7"/>
    <w:rsid w:val="008121E4"/>
    <w:rsid w:val="00812860"/>
    <w:rsid w:val="00812E14"/>
    <w:rsid w:val="00812F5B"/>
    <w:rsid w:val="00813472"/>
    <w:rsid w:val="00814622"/>
    <w:rsid w:val="008146F0"/>
    <w:rsid w:val="008151AE"/>
    <w:rsid w:val="008155C0"/>
    <w:rsid w:val="00815771"/>
    <w:rsid w:val="00815C91"/>
    <w:rsid w:val="00815E20"/>
    <w:rsid w:val="00815E81"/>
    <w:rsid w:val="00816768"/>
    <w:rsid w:val="00816D11"/>
    <w:rsid w:val="00816E34"/>
    <w:rsid w:val="008171C0"/>
    <w:rsid w:val="0081726D"/>
    <w:rsid w:val="008174A8"/>
    <w:rsid w:val="00817AD3"/>
    <w:rsid w:val="00817AF7"/>
    <w:rsid w:val="00820D9A"/>
    <w:rsid w:val="00820E6D"/>
    <w:rsid w:val="0082266A"/>
    <w:rsid w:val="0082273A"/>
    <w:rsid w:val="00823016"/>
    <w:rsid w:val="008231D6"/>
    <w:rsid w:val="00823365"/>
    <w:rsid w:val="00824397"/>
    <w:rsid w:val="00824480"/>
    <w:rsid w:val="008247E7"/>
    <w:rsid w:val="00825B6E"/>
    <w:rsid w:val="008261E7"/>
    <w:rsid w:val="00826CDD"/>
    <w:rsid w:val="00826D05"/>
    <w:rsid w:val="008276EB"/>
    <w:rsid w:val="00827A58"/>
    <w:rsid w:val="00827A77"/>
    <w:rsid w:val="00830CC8"/>
    <w:rsid w:val="00830FDD"/>
    <w:rsid w:val="00831076"/>
    <w:rsid w:val="00831540"/>
    <w:rsid w:val="00831BB3"/>
    <w:rsid w:val="00832286"/>
    <w:rsid w:val="00832769"/>
    <w:rsid w:val="00832DAD"/>
    <w:rsid w:val="00833A68"/>
    <w:rsid w:val="00833AAE"/>
    <w:rsid w:val="00834E9F"/>
    <w:rsid w:val="00835808"/>
    <w:rsid w:val="0083710B"/>
    <w:rsid w:val="00837EA6"/>
    <w:rsid w:val="008401D6"/>
    <w:rsid w:val="00840B1C"/>
    <w:rsid w:val="00841500"/>
    <w:rsid w:val="008432A8"/>
    <w:rsid w:val="00843768"/>
    <w:rsid w:val="00843808"/>
    <w:rsid w:val="00843EFC"/>
    <w:rsid w:val="008440EA"/>
    <w:rsid w:val="00844121"/>
    <w:rsid w:val="00845D0B"/>
    <w:rsid w:val="0084711F"/>
    <w:rsid w:val="008473B9"/>
    <w:rsid w:val="008508B8"/>
    <w:rsid w:val="0085095F"/>
    <w:rsid w:val="008509C3"/>
    <w:rsid w:val="00850DDB"/>
    <w:rsid w:val="008512D0"/>
    <w:rsid w:val="008513D4"/>
    <w:rsid w:val="00851457"/>
    <w:rsid w:val="00851CB9"/>
    <w:rsid w:val="00852679"/>
    <w:rsid w:val="00852705"/>
    <w:rsid w:val="008528EA"/>
    <w:rsid w:val="00852EAE"/>
    <w:rsid w:val="0085318E"/>
    <w:rsid w:val="0085485D"/>
    <w:rsid w:val="008556B0"/>
    <w:rsid w:val="00860C67"/>
    <w:rsid w:val="00861B0B"/>
    <w:rsid w:val="00861EB7"/>
    <w:rsid w:val="00862150"/>
    <w:rsid w:val="00862F1F"/>
    <w:rsid w:val="00863685"/>
    <w:rsid w:val="00864ADE"/>
    <w:rsid w:val="00864C42"/>
    <w:rsid w:val="00865059"/>
    <w:rsid w:val="00865777"/>
    <w:rsid w:val="00866788"/>
    <w:rsid w:val="008667D8"/>
    <w:rsid w:val="0087032E"/>
    <w:rsid w:val="008706B5"/>
    <w:rsid w:val="008723E5"/>
    <w:rsid w:val="0087248D"/>
    <w:rsid w:val="00872AA7"/>
    <w:rsid w:val="0087615B"/>
    <w:rsid w:val="00876734"/>
    <w:rsid w:val="00876832"/>
    <w:rsid w:val="0088184D"/>
    <w:rsid w:val="008825E6"/>
    <w:rsid w:val="008837E3"/>
    <w:rsid w:val="00883FCA"/>
    <w:rsid w:val="00884944"/>
    <w:rsid w:val="00885362"/>
    <w:rsid w:val="008856AC"/>
    <w:rsid w:val="00885851"/>
    <w:rsid w:val="00885DDD"/>
    <w:rsid w:val="00885F01"/>
    <w:rsid w:val="00886350"/>
    <w:rsid w:val="008865F2"/>
    <w:rsid w:val="008869FC"/>
    <w:rsid w:val="00886A61"/>
    <w:rsid w:val="0088729E"/>
    <w:rsid w:val="008874F4"/>
    <w:rsid w:val="0088781E"/>
    <w:rsid w:val="008903FE"/>
    <w:rsid w:val="00890C93"/>
    <w:rsid w:val="0089161D"/>
    <w:rsid w:val="00891EF2"/>
    <w:rsid w:val="008920D9"/>
    <w:rsid w:val="008923B2"/>
    <w:rsid w:val="008925FF"/>
    <w:rsid w:val="00892A59"/>
    <w:rsid w:val="00894845"/>
    <w:rsid w:val="00895577"/>
    <w:rsid w:val="008963D2"/>
    <w:rsid w:val="00896494"/>
    <w:rsid w:val="008978F4"/>
    <w:rsid w:val="008A0C77"/>
    <w:rsid w:val="008A11B8"/>
    <w:rsid w:val="008A1A8E"/>
    <w:rsid w:val="008A1E95"/>
    <w:rsid w:val="008A24F8"/>
    <w:rsid w:val="008A3125"/>
    <w:rsid w:val="008A4D76"/>
    <w:rsid w:val="008A514A"/>
    <w:rsid w:val="008A5527"/>
    <w:rsid w:val="008A556C"/>
    <w:rsid w:val="008A581B"/>
    <w:rsid w:val="008A5E45"/>
    <w:rsid w:val="008A6BBC"/>
    <w:rsid w:val="008A6BF1"/>
    <w:rsid w:val="008B0044"/>
    <w:rsid w:val="008B1CFB"/>
    <w:rsid w:val="008B237B"/>
    <w:rsid w:val="008B24B9"/>
    <w:rsid w:val="008B26A0"/>
    <w:rsid w:val="008B26E7"/>
    <w:rsid w:val="008B328E"/>
    <w:rsid w:val="008B3442"/>
    <w:rsid w:val="008B4F36"/>
    <w:rsid w:val="008B5670"/>
    <w:rsid w:val="008B5767"/>
    <w:rsid w:val="008B5786"/>
    <w:rsid w:val="008B6902"/>
    <w:rsid w:val="008C2396"/>
    <w:rsid w:val="008C23CB"/>
    <w:rsid w:val="008C2C2B"/>
    <w:rsid w:val="008C3666"/>
    <w:rsid w:val="008C37F6"/>
    <w:rsid w:val="008C3D34"/>
    <w:rsid w:val="008C4947"/>
    <w:rsid w:val="008C5DDE"/>
    <w:rsid w:val="008C6C53"/>
    <w:rsid w:val="008C7994"/>
    <w:rsid w:val="008D1EE3"/>
    <w:rsid w:val="008D2054"/>
    <w:rsid w:val="008D284A"/>
    <w:rsid w:val="008D293E"/>
    <w:rsid w:val="008D3A94"/>
    <w:rsid w:val="008D3D3D"/>
    <w:rsid w:val="008D4321"/>
    <w:rsid w:val="008D5103"/>
    <w:rsid w:val="008D675A"/>
    <w:rsid w:val="008E0990"/>
    <w:rsid w:val="008E140D"/>
    <w:rsid w:val="008E16C0"/>
    <w:rsid w:val="008E1DEE"/>
    <w:rsid w:val="008E2115"/>
    <w:rsid w:val="008E2AFC"/>
    <w:rsid w:val="008E2DB8"/>
    <w:rsid w:val="008E2DC2"/>
    <w:rsid w:val="008E3D6C"/>
    <w:rsid w:val="008E3E9B"/>
    <w:rsid w:val="008E46B8"/>
    <w:rsid w:val="008E4877"/>
    <w:rsid w:val="008E4AD5"/>
    <w:rsid w:val="008E4AFA"/>
    <w:rsid w:val="008E5210"/>
    <w:rsid w:val="008E7A43"/>
    <w:rsid w:val="008E7AA3"/>
    <w:rsid w:val="008E7BAF"/>
    <w:rsid w:val="008E7DA5"/>
    <w:rsid w:val="008F009A"/>
    <w:rsid w:val="008F029E"/>
    <w:rsid w:val="008F16E1"/>
    <w:rsid w:val="008F2D77"/>
    <w:rsid w:val="008F327C"/>
    <w:rsid w:val="008F371B"/>
    <w:rsid w:val="008F39F2"/>
    <w:rsid w:val="008F3A00"/>
    <w:rsid w:val="008F53F1"/>
    <w:rsid w:val="008F586C"/>
    <w:rsid w:val="008F5930"/>
    <w:rsid w:val="008F59DA"/>
    <w:rsid w:val="008F5FA4"/>
    <w:rsid w:val="008F67AB"/>
    <w:rsid w:val="008F6F9F"/>
    <w:rsid w:val="008F74B3"/>
    <w:rsid w:val="008F7562"/>
    <w:rsid w:val="009000E6"/>
    <w:rsid w:val="0090041D"/>
    <w:rsid w:val="009004DA"/>
    <w:rsid w:val="00900AF5"/>
    <w:rsid w:val="00900B77"/>
    <w:rsid w:val="0090170F"/>
    <w:rsid w:val="00901858"/>
    <w:rsid w:val="00901A09"/>
    <w:rsid w:val="0090238A"/>
    <w:rsid w:val="00904D8F"/>
    <w:rsid w:val="009053C9"/>
    <w:rsid w:val="00907277"/>
    <w:rsid w:val="009073E8"/>
    <w:rsid w:val="00907BF3"/>
    <w:rsid w:val="0091004C"/>
    <w:rsid w:val="0091047A"/>
    <w:rsid w:val="009116AA"/>
    <w:rsid w:val="00911723"/>
    <w:rsid w:val="009124CF"/>
    <w:rsid w:val="009134BC"/>
    <w:rsid w:val="009136CE"/>
    <w:rsid w:val="00913736"/>
    <w:rsid w:val="00913C92"/>
    <w:rsid w:val="00914620"/>
    <w:rsid w:val="009158C0"/>
    <w:rsid w:val="00915D9A"/>
    <w:rsid w:val="0091795B"/>
    <w:rsid w:val="00920EDC"/>
    <w:rsid w:val="009215E2"/>
    <w:rsid w:val="0092209A"/>
    <w:rsid w:val="00923A00"/>
    <w:rsid w:val="00923A12"/>
    <w:rsid w:val="00923CFE"/>
    <w:rsid w:val="00925639"/>
    <w:rsid w:val="00925E25"/>
    <w:rsid w:val="0092629C"/>
    <w:rsid w:val="009279BC"/>
    <w:rsid w:val="00927EFA"/>
    <w:rsid w:val="00930E9F"/>
    <w:rsid w:val="00931704"/>
    <w:rsid w:val="00931E0C"/>
    <w:rsid w:val="009325C8"/>
    <w:rsid w:val="00934BF1"/>
    <w:rsid w:val="00934F34"/>
    <w:rsid w:val="009350E2"/>
    <w:rsid w:val="009363B6"/>
    <w:rsid w:val="0093641D"/>
    <w:rsid w:val="00936549"/>
    <w:rsid w:val="00936C51"/>
    <w:rsid w:val="00936D22"/>
    <w:rsid w:val="009372D8"/>
    <w:rsid w:val="00937FB6"/>
    <w:rsid w:val="00940710"/>
    <w:rsid w:val="00940745"/>
    <w:rsid w:val="009410A1"/>
    <w:rsid w:val="0094138D"/>
    <w:rsid w:val="00941DDF"/>
    <w:rsid w:val="0094208C"/>
    <w:rsid w:val="0094262D"/>
    <w:rsid w:val="0094262F"/>
    <w:rsid w:val="0094292A"/>
    <w:rsid w:val="00942A6C"/>
    <w:rsid w:val="00942FA6"/>
    <w:rsid w:val="00943249"/>
    <w:rsid w:val="00943532"/>
    <w:rsid w:val="00944CCB"/>
    <w:rsid w:val="00945A7F"/>
    <w:rsid w:val="00945F04"/>
    <w:rsid w:val="00946653"/>
    <w:rsid w:val="00950BE8"/>
    <w:rsid w:val="00951165"/>
    <w:rsid w:val="0095164D"/>
    <w:rsid w:val="009519CC"/>
    <w:rsid w:val="00953A9C"/>
    <w:rsid w:val="0095447B"/>
    <w:rsid w:val="0095561B"/>
    <w:rsid w:val="00956784"/>
    <w:rsid w:val="00956ED4"/>
    <w:rsid w:val="00956FC7"/>
    <w:rsid w:val="00957110"/>
    <w:rsid w:val="009579CC"/>
    <w:rsid w:val="00960397"/>
    <w:rsid w:val="009611B2"/>
    <w:rsid w:val="009615C4"/>
    <w:rsid w:val="009618EB"/>
    <w:rsid w:val="00962754"/>
    <w:rsid w:val="00963AB8"/>
    <w:rsid w:val="009640F7"/>
    <w:rsid w:val="00964F8D"/>
    <w:rsid w:val="00964FFC"/>
    <w:rsid w:val="00965485"/>
    <w:rsid w:val="00966A7C"/>
    <w:rsid w:val="009675B7"/>
    <w:rsid w:val="00967E43"/>
    <w:rsid w:val="00970858"/>
    <w:rsid w:val="009716C6"/>
    <w:rsid w:val="00971790"/>
    <w:rsid w:val="009719C2"/>
    <w:rsid w:val="00971EB0"/>
    <w:rsid w:val="00973524"/>
    <w:rsid w:val="0097352D"/>
    <w:rsid w:val="00973777"/>
    <w:rsid w:val="00973F73"/>
    <w:rsid w:val="0097440C"/>
    <w:rsid w:val="00974724"/>
    <w:rsid w:val="00974FE3"/>
    <w:rsid w:val="009762CD"/>
    <w:rsid w:val="009769E9"/>
    <w:rsid w:val="00976B8C"/>
    <w:rsid w:val="009772B5"/>
    <w:rsid w:val="0097736F"/>
    <w:rsid w:val="00977B85"/>
    <w:rsid w:val="009803C1"/>
    <w:rsid w:val="009809D8"/>
    <w:rsid w:val="0098126D"/>
    <w:rsid w:val="009815DD"/>
    <w:rsid w:val="0098164E"/>
    <w:rsid w:val="00982157"/>
    <w:rsid w:val="00982CD0"/>
    <w:rsid w:val="00982F71"/>
    <w:rsid w:val="00983906"/>
    <w:rsid w:val="00983CA1"/>
    <w:rsid w:val="009846FE"/>
    <w:rsid w:val="009847D4"/>
    <w:rsid w:val="00984FBB"/>
    <w:rsid w:val="009857DE"/>
    <w:rsid w:val="00987BCE"/>
    <w:rsid w:val="009902E3"/>
    <w:rsid w:val="009916AB"/>
    <w:rsid w:val="00991C2C"/>
    <w:rsid w:val="00993A04"/>
    <w:rsid w:val="00993A23"/>
    <w:rsid w:val="009956E7"/>
    <w:rsid w:val="0099579B"/>
    <w:rsid w:val="00995925"/>
    <w:rsid w:val="00995D7E"/>
    <w:rsid w:val="00995D7F"/>
    <w:rsid w:val="00996E46"/>
    <w:rsid w:val="0099764E"/>
    <w:rsid w:val="0099796E"/>
    <w:rsid w:val="00997A15"/>
    <w:rsid w:val="00997CE3"/>
    <w:rsid w:val="00997D82"/>
    <w:rsid w:val="009A116D"/>
    <w:rsid w:val="009A284E"/>
    <w:rsid w:val="009A2A33"/>
    <w:rsid w:val="009A2CB7"/>
    <w:rsid w:val="009A2E52"/>
    <w:rsid w:val="009A3112"/>
    <w:rsid w:val="009A3367"/>
    <w:rsid w:val="009A3434"/>
    <w:rsid w:val="009A376B"/>
    <w:rsid w:val="009A3E54"/>
    <w:rsid w:val="009A429D"/>
    <w:rsid w:val="009A42FD"/>
    <w:rsid w:val="009A47D4"/>
    <w:rsid w:val="009A5D67"/>
    <w:rsid w:val="009A602D"/>
    <w:rsid w:val="009A67F8"/>
    <w:rsid w:val="009A69FF"/>
    <w:rsid w:val="009A6B23"/>
    <w:rsid w:val="009A6CED"/>
    <w:rsid w:val="009B06AE"/>
    <w:rsid w:val="009B08CB"/>
    <w:rsid w:val="009B12CA"/>
    <w:rsid w:val="009B173C"/>
    <w:rsid w:val="009B19FA"/>
    <w:rsid w:val="009B2431"/>
    <w:rsid w:val="009B2E20"/>
    <w:rsid w:val="009B3E4E"/>
    <w:rsid w:val="009B5266"/>
    <w:rsid w:val="009B549D"/>
    <w:rsid w:val="009B5CA4"/>
    <w:rsid w:val="009B6C36"/>
    <w:rsid w:val="009B71DE"/>
    <w:rsid w:val="009B76E4"/>
    <w:rsid w:val="009B7974"/>
    <w:rsid w:val="009B7B45"/>
    <w:rsid w:val="009C0299"/>
    <w:rsid w:val="009C03FB"/>
    <w:rsid w:val="009C1210"/>
    <w:rsid w:val="009C1AF7"/>
    <w:rsid w:val="009C1B5F"/>
    <w:rsid w:val="009C3D66"/>
    <w:rsid w:val="009C46B4"/>
    <w:rsid w:val="009C492D"/>
    <w:rsid w:val="009C4AF5"/>
    <w:rsid w:val="009C4CA2"/>
    <w:rsid w:val="009C4CF7"/>
    <w:rsid w:val="009C5401"/>
    <w:rsid w:val="009C63CB"/>
    <w:rsid w:val="009C640F"/>
    <w:rsid w:val="009C6B08"/>
    <w:rsid w:val="009C6B87"/>
    <w:rsid w:val="009C6F9A"/>
    <w:rsid w:val="009C7242"/>
    <w:rsid w:val="009D0CD6"/>
    <w:rsid w:val="009D1513"/>
    <w:rsid w:val="009D1952"/>
    <w:rsid w:val="009D1E12"/>
    <w:rsid w:val="009D1F7D"/>
    <w:rsid w:val="009D43E2"/>
    <w:rsid w:val="009D5A7B"/>
    <w:rsid w:val="009D604D"/>
    <w:rsid w:val="009D68D1"/>
    <w:rsid w:val="009D75F2"/>
    <w:rsid w:val="009E0A96"/>
    <w:rsid w:val="009E105F"/>
    <w:rsid w:val="009E14B1"/>
    <w:rsid w:val="009E1A0C"/>
    <w:rsid w:val="009E2112"/>
    <w:rsid w:val="009E2CDF"/>
    <w:rsid w:val="009E4A59"/>
    <w:rsid w:val="009E4FDB"/>
    <w:rsid w:val="009E5116"/>
    <w:rsid w:val="009E526C"/>
    <w:rsid w:val="009E5DCD"/>
    <w:rsid w:val="009E5F9E"/>
    <w:rsid w:val="009E6A60"/>
    <w:rsid w:val="009E6F13"/>
    <w:rsid w:val="009F01E2"/>
    <w:rsid w:val="009F027A"/>
    <w:rsid w:val="009F113A"/>
    <w:rsid w:val="009F1340"/>
    <w:rsid w:val="009F1EF9"/>
    <w:rsid w:val="009F27DB"/>
    <w:rsid w:val="009F2C0A"/>
    <w:rsid w:val="009F2C97"/>
    <w:rsid w:val="009F2EB8"/>
    <w:rsid w:val="009F2F0D"/>
    <w:rsid w:val="009F30A3"/>
    <w:rsid w:val="009F3E3A"/>
    <w:rsid w:val="009F4460"/>
    <w:rsid w:val="009F649C"/>
    <w:rsid w:val="009F666F"/>
    <w:rsid w:val="009F73C7"/>
    <w:rsid w:val="009F79FE"/>
    <w:rsid w:val="00A00652"/>
    <w:rsid w:val="00A01316"/>
    <w:rsid w:val="00A01516"/>
    <w:rsid w:val="00A0273D"/>
    <w:rsid w:val="00A028AD"/>
    <w:rsid w:val="00A02BE0"/>
    <w:rsid w:val="00A0317D"/>
    <w:rsid w:val="00A0319B"/>
    <w:rsid w:val="00A031DF"/>
    <w:rsid w:val="00A03C4A"/>
    <w:rsid w:val="00A040B7"/>
    <w:rsid w:val="00A05932"/>
    <w:rsid w:val="00A06C23"/>
    <w:rsid w:val="00A06D6D"/>
    <w:rsid w:val="00A07328"/>
    <w:rsid w:val="00A0787B"/>
    <w:rsid w:val="00A07A4A"/>
    <w:rsid w:val="00A10EF9"/>
    <w:rsid w:val="00A11005"/>
    <w:rsid w:val="00A110BB"/>
    <w:rsid w:val="00A1124F"/>
    <w:rsid w:val="00A114E5"/>
    <w:rsid w:val="00A117A1"/>
    <w:rsid w:val="00A12156"/>
    <w:rsid w:val="00A12B6A"/>
    <w:rsid w:val="00A12F64"/>
    <w:rsid w:val="00A13D7E"/>
    <w:rsid w:val="00A14931"/>
    <w:rsid w:val="00A1778A"/>
    <w:rsid w:val="00A2042E"/>
    <w:rsid w:val="00A20570"/>
    <w:rsid w:val="00A2196F"/>
    <w:rsid w:val="00A21A65"/>
    <w:rsid w:val="00A21D4F"/>
    <w:rsid w:val="00A22A51"/>
    <w:rsid w:val="00A239CC"/>
    <w:rsid w:val="00A23BEF"/>
    <w:rsid w:val="00A23C67"/>
    <w:rsid w:val="00A23EB8"/>
    <w:rsid w:val="00A23ECC"/>
    <w:rsid w:val="00A23EFA"/>
    <w:rsid w:val="00A23F35"/>
    <w:rsid w:val="00A24349"/>
    <w:rsid w:val="00A24E11"/>
    <w:rsid w:val="00A25558"/>
    <w:rsid w:val="00A25812"/>
    <w:rsid w:val="00A2624F"/>
    <w:rsid w:val="00A264FE"/>
    <w:rsid w:val="00A267C7"/>
    <w:rsid w:val="00A279DF"/>
    <w:rsid w:val="00A27D09"/>
    <w:rsid w:val="00A30B87"/>
    <w:rsid w:val="00A3171B"/>
    <w:rsid w:val="00A333CC"/>
    <w:rsid w:val="00A339F3"/>
    <w:rsid w:val="00A34C78"/>
    <w:rsid w:val="00A34CDD"/>
    <w:rsid w:val="00A35D2E"/>
    <w:rsid w:val="00A3660F"/>
    <w:rsid w:val="00A369CD"/>
    <w:rsid w:val="00A371FC"/>
    <w:rsid w:val="00A37EC7"/>
    <w:rsid w:val="00A40468"/>
    <w:rsid w:val="00A40731"/>
    <w:rsid w:val="00A40DFF"/>
    <w:rsid w:val="00A4104C"/>
    <w:rsid w:val="00A41AC0"/>
    <w:rsid w:val="00A41B0F"/>
    <w:rsid w:val="00A41F2B"/>
    <w:rsid w:val="00A42202"/>
    <w:rsid w:val="00A42AAC"/>
    <w:rsid w:val="00A430B5"/>
    <w:rsid w:val="00A440FC"/>
    <w:rsid w:val="00A441AC"/>
    <w:rsid w:val="00A4425C"/>
    <w:rsid w:val="00A4436E"/>
    <w:rsid w:val="00A44942"/>
    <w:rsid w:val="00A45104"/>
    <w:rsid w:val="00A45CEA"/>
    <w:rsid w:val="00A46394"/>
    <w:rsid w:val="00A467C7"/>
    <w:rsid w:val="00A469A1"/>
    <w:rsid w:val="00A47643"/>
    <w:rsid w:val="00A47F46"/>
    <w:rsid w:val="00A5024A"/>
    <w:rsid w:val="00A51472"/>
    <w:rsid w:val="00A516EC"/>
    <w:rsid w:val="00A51E3F"/>
    <w:rsid w:val="00A52E45"/>
    <w:rsid w:val="00A53AAD"/>
    <w:rsid w:val="00A53ED8"/>
    <w:rsid w:val="00A54011"/>
    <w:rsid w:val="00A541EA"/>
    <w:rsid w:val="00A54D9C"/>
    <w:rsid w:val="00A55407"/>
    <w:rsid w:val="00A5567B"/>
    <w:rsid w:val="00A568BA"/>
    <w:rsid w:val="00A56D84"/>
    <w:rsid w:val="00A57A69"/>
    <w:rsid w:val="00A57CB5"/>
    <w:rsid w:val="00A60CEA"/>
    <w:rsid w:val="00A61558"/>
    <w:rsid w:val="00A6192A"/>
    <w:rsid w:val="00A61F7C"/>
    <w:rsid w:val="00A6267E"/>
    <w:rsid w:val="00A6442A"/>
    <w:rsid w:val="00A64F24"/>
    <w:rsid w:val="00A65101"/>
    <w:rsid w:val="00A66316"/>
    <w:rsid w:val="00A67865"/>
    <w:rsid w:val="00A67C1B"/>
    <w:rsid w:val="00A70136"/>
    <w:rsid w:val="00A7075D"/>
    <w:rsid w:val="00A72A45"/>
    <w:rsid w:val="00A738C7"/>
    <w:rsid w:val="00A73AC4"/>
    <w:rsid w:val="00A73B3C"/>
    <w:rsid w:val="00A74446"/>
    <w:rsid w:val="00A74C3F"/>
    <w:rsid w:val="00A75C5E"/>
    <w:rsid w:val="00A76CA6"/>
    <w:rsid w:val="00A76E34"/>
    <w:rsid w:val="00A76F35"/>
    <w:rsid w:val="00A770E5"/>
    <w:rsid w:val="00A771B9"/>
    <w:rsid w:val="00A779A3"/>
    <w:rsid w:val="00A779D6"/>
    <w:rsid w:val="00A80A39"/>
    <w:rsid w:val="00A827A6"/>
    <w:rsid w:val="00A82D0E"/>
    <w:rsid w:val="00A83447"/>
    <w:rsid w:val="00A8383C"/>
    <w:rsid w:val="00A8420F"/>
    <w:rsid w:val="00A843D4"/>
    <w:rsid w:val="00A8540E"/>
    <w:rsid w:val="00A86918"/>
    <w:rsid w:val="00A86A08"/>
    <w:rsid w:val="00A86CC8"/>
    <w:rsid w:val="00A87AD2"/>
    <w:rsid w:val="00A87D3E"/>
    <w:rsid w:val="00A91255"/>
    <w:rsid w:val="00A93D4A"/>
    <w:rsid w:val="00A93FC5"/>
    <w:rsid w:val="00A94178"/>
    <w:rsid w:val="00A94944"/>
    <w:rsid w:val="00A94CB6"/>
    <w:rsid w:val="00A94F81"/>
    <w:rsid w:val="00A95F0C"/>
    <w:rsid w:val="00A9600D"/>
    <w:rsid w:val="00A970B8"/>
    <w:rsid w:val="00A975C0"/>
    <w:rsid w:val="00A97D89"/>
    <w:rsid w:val="00A97EC5"/>
    <w:rsid w:val="00AA02FB"/>
    <w:rsid w:val="00AA0E2F"/>
    <w:rsid w:val="00AA1174"/>
    <w:rsid w:val="00AA1788"/>
    <w:rsid w:val="00AA40D3"/>
    <w:rsid w:val="00AA43D6"/>
    <w:rsid w:val="00AA48C8"/>
    <w:rsid w:val="00AA5B53"/>
    <w:rsid w:val="00AA5EE2"/>
    <w:rsid w:val="00AA64D7"/>
    <w:rsid w:val="00AA6913"/>
    <w:rsid w:val="00AA7046"/>
    <w:rsid w:val="00AA722B"/>
    <w:rsid w:val="00AA7753"/>
    <w:rsid w:val="00AA7E0A"/>
    <w:rsid w:val="00AA7E95"/>
    <w:rsid w:val="00AB0931"/>
    <w:rsid w:val="00AB2494"/>
    <w:rsid w:val="00AB283A"/>
    <w:rsid w:val="00AB35ED"/>
    <w:rsid w:val="00AB3601"/>
    <w:rsid w:val="00AB3B51"/>
    <w:rsid w:val="00AB4FD1"/>
    <w:rsid w:val="00AB50DF"/>
    <w:rsid w:val="00AB5126"/>
    <w:rsid w:val="00AB5184"/>
    <w:rsid w:val="00AB55B4"/>
    <w:rsid w:val="00AB637D"/>
    <w:rsid w:val="00AB7AFD"/>
    <w:rsid w:val="00AB7E13"/>
    <w:rsid w:val="00AC0510"/>
    <w:rsid w:val="00AC064F"/>
    <w:rsid w:val="00AC18A7"/>
    <w:rsid w:val="00AC1E98"/>
    <w:rsid w:val="00AC257A"/>
    <w:rsid w:val="00AC3227"/>
    <w:rsid w:val="00AC3C77"/>
    <w:rsid w:val="00AC46BD"/>
    <w:rsid w:val="00AC49CA"/>
    <w:rsid w:val="00AC5AA2"/>
    <w:rsid w:val="00AC747C"/>
    <w:rsid w:val="00AC74A3"/>
    <w:rsid w:val="00AC7704"/>
    <w:rsid w:val="00AC7A83"/>
    <w:rsid w:val="00AD0036"/>
    <w:rsid w:val="00AD1145"/>
    <w:rsid w:val="00AD1446"/>
    <w:rsid w:val="00AD176F"/>
    <w:rsid w:val="00AD2196"/>
    <w:rsid w:val="00AD2B15"/>
    <w:rsid w:val="00AD314D"/>
    <w:rsid w:val="00AD3CF0"/>
    <w:rsid w:val="00AD4181"/>
    <w:rsid w:val="00AD465A"/>
    <w:rsid w:val="00AD5426"/>
    <w:rsid w:val="00AD542E"/>
    <w:rsid w:val="00AD7580"/>
    <w:rsid w:val="00AD7FDB"/>
    <w:rsid w:val="00AE06C9"/>
    <w:rsid w:val="00AE0CCC"/>
    <w:rsid w:val="00AE16E8"/>
    <w:rsid w:val="00AE31C2"/>
    <w:rsid w:val="00AE4307"/>
    <w:rsid w:val="00AE4D99"/>
    <w:rsid w:val="00AE531A"/>
    <w:rsid w:val="00AE5610"/>
    <w:rsid w:val="00AE5B1F"/>
    <w:rsid w:val="00AE654D"/>
    <w:rsid w:val="00AE6AFE"/>
    <w:rsid w:val="00AE7C8B"/>
    <w:rsid w:val="00AE7EA8"/>
    <w:rsid w:val="00AF022C"/>
    <w:rsid w:val="00AF0891"/>
    <w:rsid w:val="00AF08A9"/>
    <w:rsid w:val="00AF0E8B"/>
    <w:rsid w:val="00AF28BB"/>
    <w:rsid w:val="00AF2B21"/>
    <w:rsid w:val="00AF30CB"/>
    <w:rsid w:val="00AF3185"/>
    <w:rsid w:val="00AF320E"/>
    <w:rsid w:val="00AF3FC2"/>
    <w:rsid w:val="00AF5440"/>
    <w:rsid w:val="00AF6378"/>
    <w:rsid w:val="00AF6AA6"/>
    <w:rsid w:val="00AF6B09"/>
    <w:rsid w:val="00AF6CA6"/>
    <w:rsid w:val="00AF7CCE"/>
    <w:rsid w:val="00B009A2"/>
    <w:rsid w:val="00B00C64"/>
    <w:rsid w:val="00B00FB3"/>
    <w:rsid w:val="00B01861"/>
    <w:rsid w:val="00B01D76"/>
    <w:rsid w:val="00B02BA5"/>
    <w:rsid w:val="00B02FD6"/>
    <w:rsid w:val="00B03561"/>
    <w:rsid w:val="00B03D48"/>
    <w:rsid w:val="00B045E5"/>
    <w:rsid w:val="00B04BAA"/>
    <w:rsid w:val="00B0621F"/>
    <w:rsid w:val="00B06E2C"/>
    <w:rsid w:val="00B06FDB"/>
    <w:rsid w:val="00B07197"/>
    <w:rsid w:val="00B07AE7"/>
    <w:rsid w:val="00B07B60"/>
    <w:rsid w:val="00B131B3"/>
    <w:rsid w:val="00B135A5"/>
    <w:rsid w:val="00B14115"/>
    <w:rsid w:val="00B14B76"/>
    <w:rsid w:val="00B157A0"/>
    <w:rsid w:val="00B15926"/>
    <w:rsid w:val="00B16B4F"/>
    <w:rsid w:val="00B17503"/>
    <w:rsid w:val="00B17A9C"/>
    <w:rsid w:val="00B17E09"/>
    <w:rsid w:val="00B2023B"/>
    <w:rsid w:val="00B203CA"/>
    <w:rsid w:val="00B214BF"/>
    <w:rsid w:val="00B21969"/>
    <w:rsid w:val="00B22630"/>
    <w:rsid w:val="00B226B1"/>
    <w:rsid w:val="00B22AFA"/>
    <w:rsid w:val="00B236B6"/>
    <w:rsid w:val="00B23B11"/>
    <w:rsid w:val="00B23D25"/>
    <w:rsid w:val="00B24618"/>
    <w:rsid w:val="00B24CB5"/>
    <w:rsid w:val="00B24E6A"/>
    <w:rsid w:val="00B252E4"/>
    <w:rsid w:val="00B253A0"/>
    <w:rsid w:val="00B254AF"/>
    <w:rsid w:val="00B25703"/>
    <w:rsid w:val="00B25871"/>
    <w:rsid w:val="00B26BB9"/>
    <w:rsid w:val="00B27367"/>
    <w:rsid w:val="00B278CA"/>
    <w:rsid w:val="00B278F6"/>
    <w:rsid w:val="00B27EF0"/>
    <w:rsid w:val="00B30C53"/>
    <w:rsid w:val="00B30DBF"/>
    <w:rsid w:val="00B336EA"/>
    <w:rsid w:val="00B343CD"/>
    <w:rsid w:val="00B34B16"/>
    <w:rsid w:val="00B34EAC"/>
    <w:rsid w:val="00B35B5A"/>
    <w:rsid w:val="00B35E14"/>
    <w:rsid w:val="00B36E0F"/>
    <w:rsid w:val="00B36E20"/>
    <w:rsid w:val="00B36F0C"/>
    <w:rsid w:val="00B3760A"/>
    <w:rsid w:val="00B40CC4"/>
    <w:rsid w:val="00B414D0"/>
    <w:rsid w:val="00B41805"/>
    <w:rsid w:val="00B4183B"/>
    <w:rsid w:val="00B41B71"/>
    <w:rsid w:val="00B42120"/>
    <w:rsid w:val="00B4236C"/>
    <w:rsid w:val="00B4267B"/>
    <w:rsid w:val="00B42767"/>
    <w:rsid w:val="00B428B0"/>
    <w:rsid w:val="00B428D4"/>
    <w:rsid w:val="00B42BE4"/>
    <w:rsid w:val="00B42F56"/>
    <w:rsid w:val="00B4475C"/>
    <w:rsid w:val="00B449FB"/>
    <w:rsid w:val="00B44B4D"/>
    <w:rsid w:val="00B44BD4"/>
    <w:rsid w:val="00B467D3"/>
    <w:rsid w:val="00B468C7"/>
    <w:rsid w:val="00B51FB8"/>
    <w:rsid w:val="00B52631"/>
    <w:rsid w:val="00B52D84"/>
    <w:rsid w:val="00B52D8F"/>
    <w:rsid w:val="00B54608"/>
    <w:rsid w:val="00B55BE3"/>
    <w:rsid w:val="00B5615A"/>
    <w:rsid w:val="00B5648A"/>
    <w:rsid w:val="00B5669F"/>
    <w:rsid w:val="00B56AA8"/>
    <w:rsid w:val="00B577D5"/>
    <w:rsid w:val="00B57962"/>
    <w:rsid w:val="00B603C8"/>
    <w:rsid w:val="00B6075C"/>
    <w:rsid w:val="00B61706"/>
    <w:rsid w:val="00B61F1B"/>
    <w:rsid w:val="00B620A9"/>
    <w:rsid w:val="00B6269D"/>
    <w:rsid w:val="00B63A46"/>
    <w:rsid w:val="00B65093"/>
    <w:rsid w:val="00B6656A"/>
    <w:rsid w:val="00B67A18"/>
    <w:rsid w:val="00B67AD7"/>
    <w:rsid w:val="00B67D30"/>
    <w:rsid w:val="00B70522"/>
    <w:rsid w:val="00B70F70"/>
    <w:rsid w:val="00B7104A"/>
    <w:rsid w:val="00B71C3E"/>
    <w:rsid w:val="00B72589"/>
    <w:rsid w:val="00B7309E"/>
    <w:rsid w:val="00B74611"/>
    <w:rsid w:val="00B74DD7"/>
    <w:rsid w:val="00B75DA8"/>
    <w:rsid w:val="00B76A4C"/>
    <w:rsid w:val="00B76B7C"/>
    <w:rsid w:val="00B77CF5"/>
    <w:rsid w:val="00B80390"/>
    <w:rsid w:val="00B819A1"/>
    <w:rsid w:val="00B82A80"/>
    <w:rsid w:val="00B82F70"/>
    <w:rsid w:val="00B830F8"/>
    <w:rsid w:val="00B84338"/>
    <w:rsid w:val="00B845E3"/>
    <w:rsid w:val="00B860E6"/>
    <w:rsid w:val="00B8628E"/>
    <w:rsid w:val="00B863D3"/>
    <w:rsid w:val="00B87946"/>
    <w:rsid w:val="00B9052F"/>
    <w:rsid w:val="00B9078B"/>
    <w:rsid w:val="00B909AE"/>
    <w:rsid w:val="00B90DB5"/>
    <w:rsid w:val="00B90FCE"/>
    <w:rsid w:val="00B9151C"/>
    <w:rsid w:val="00B92311"/>
    <w:rsid w:val="00B92C87"/>
    <w:rsid w:val="00B935FA"/>
    <w:rsid w:val="00B93815"/>
    <w:rsid w:val="00B93D2D"/>
    <w:rsid w:val="00B94302"/>
    <w:rsid w:val="00B94514"/>
    <w:rsid w:val="00B94695"/>
    <w:rsid w:val="00B951BD"/>
    <w:rsid w:val="00B95479"/>
    <w:rsid w:val="00B95575"/>
    <w:rsid w:val="00B95B7B"/>
    <w:rsid w:val="00B95D07"/>
    <w:rsid w:val="00B95FA9"/>
    <w:rsid w:val="00B9624C"/>
    <w:rsid w:val="00B969C6"/>
    <w:rsid w:val="00B9756E"/>
    <w:rsid w:val="00BA16E7"/>
    <w:rsid w:val="00BA1ECA"/>
    <w:rsid w:val="00BA3031"/>
    <w:rsid w:val="00BA4F0C"/>
    <w:rsid w:val="00BA59E6"/>
    <w:rsid w:val="00BA7967"/>
    <w:rsid w:val="00BB0035"/>
    <w:rsid w:val="00BB183A"/>
    <w:rsid w:val="00BB1CE4"/>
    <w:rsid w:val="00BB2E95"/>
    <w:rsid w:val="00BB2F16"/>
    <w:rsid w:val="00BB2F25"/>
    <w:rsid w:val="00BB2FB7"/>
    <w:rsid w:val="00BB35B5"/>
    <w:rsid w:val="00BB410F"/>
    <w:rsid w:val="00BB48C0"/>
    <w:rsid w:val="00BB4A8B"/>
    <w:rsid w:val="00BB4AFE"/>
    <w:rsid w:val="00BB4DB6"/>
    <w:rsid w:val="00BB57BE"/>
    <w:rsid w:val="00BB5F40"/>
    <w:rsid w:val="00BB61A0"/>
    <w:rsid w:val="00BB6695"/>
    <w:rsid w:val="00BB6979"/>
    <w:rsid w:val="00BB69DA"/>
    <w:rsid w:val="00BB71F0"/>
    <w:rsid w:val="00BB7CCD"/>
    <w:rsid w:val="00BC034C"/>
    <w:rsid w:val="00BC08DB"/>
    <w:rsid w:val="00BC09B6"/>
    <w:rsid w:val="00BC0E3B"/>
    <w:rsid w:val="00BC26CD"/>
    <w:rsid w:val="00BC29DD"/>
    <w:rsid w:val="00BC4058"/>
    <w:rsid w:val="00BC4FA9"/>
    <w:rsid w:val="00BC5853"/>
    <w:rsid w:val="00BC6B8D"/>
    <w:rsid w:val="00BC6D43"/>
    <w:rsid w:val="00BC6D94"/>
    <w:rsid w:val="00BC7435"/>
    <w:rsid w:val="00BC76DB"/>
    <w:rsid w:val="00BC7EA8"/>
    <w:rsid w:val="00BD063A"/>
    <w:rsid w:val="00BD0EAB"/>
    <w:rsid w:val="00BD17A9"/>
    <w:rsid w:val="00BD1EDF"/>
    <w:rsid w:val="00BD248C"/>
    <w:rsid w:val="00BD2697"/>
    <w:rsid w:val="00BD2F0C"/>
    <w:rsid w:val="00BD3A4A"/>
    <w:rsid w:val="00BD3EF8"/>
    <w:rsid w:val="00BD4A74"/>
    <w:rsid w:val="00BD665F"/>
    <w:rsid w:val="00BD73DA"/>
    <w:rsid w:val="00BE02D9"/>
    <w:rsid w:val="00BE21D7"/>
    <w:rsid w:val="00BE39B7"/>
    <w:rsid w:val="00BE4661"/>
    <w:rsid w:val="00BE53F2"/>
    <w:rsid w:val="00BE5437"/>
    <w:rsid w:val="00BE60D1"/>
    <w:rsid w:val="00BE6A7B"/>
    <w:rsid w:val="00BE6F4F"/>
    <w:rsid w:val="00BE7799"/>
    <w:rsid w:val="00BE77BE"/>
    <w:rsid w:val="00BE7A34"/>
    <w:rsid w:val="00BE7B56"/>
    <w:rsid w:val="00BE7B92"/>
    <w:rsid w:val="00BF068C"/>
    <w:rsid w:val="00BF0ADE"/>
    <w:rsid w:val="00BF223F"/>
    <w:rsid w:val="00BF29D9"/>
    <w:rsid w:val="00BF3C1A"/>
    <w:rsid w:val="00BF492C"/>
    <w:rsid w:val="00BF55E9"/>
    <w:rsid w:val="00BF5DC3"/>
    <w:rsid w:val="00BF7CD6"/>
    <w:rsid w:val="00C00D3C"/>
    <w:rsid w:val="00C01A63"/>
    <w:rsid w:val="00C0244F"/>
    <w:rsid w:val="00C0260F"/>
    <w:rsid w:val="00C03237"/>
    <w:rsid w:val="00C03492"/>
    <w:rsid w:val="00C03615"/>
    <w:rsid w:val="00C0386E"/>
    <w:rsid w:val="00C03953"/>
    <w:rsid w:val="00C04D24"/>
    <w:rsid w:val="00C04F56"/>
    <w:rsid w:val="00C056A7"/>
    <w:rsid w:val="00C05712"/>
    <w:rsid w:val="00C06339"/>
    <w:rsid w:val="00C0683B"/>
    <w:rsid w:val="00C06858"/>
    <w:rsid w:val="00C06B7E"/>
    <w:rsid w:val="00C06EDB"/>
    <w:rsid w:val="00C102D4"/>
    <w:rsid w:val="00C115A2"/>
    <w:rsid w:val="00C119E8"/>
    <w:rsid w:val="00C11CE4"/>
    <w:rsid w:val="00C1259E"/>
    <w:rsid w:val="00C12BC2"/>
    <w:rsid w:val="00C13B77"/>
    <w:rsid w:val="00C13F5F"/>
    <w:rsid w:val="00C147ED"/>
    <w:rsid w:val="00C14D48"/>
    <w:rsid w:val="00C16F94"/>
    <w:rsid w:val="00C17C3E"/>
    <w:rsid w:val="00C17E24"/>
    <w:rsid w:val="00C21FA0"/>
    <w:rsid w:val="00C2368F"/>
    <w:rsid w:val="00C23FBD"/>
    <w:rsid w:val="00C24D8B"/>
    <w:rsid w:val="00C24DDB"/>
    <w:rsid w:val="00C25A33"/>
    <w:rsid w:val="00C25ACB"/>
    <w:rsid w:val="00C25E92"/>
    <w:rsid w:val="00C2607D"/>
    <w:rsid w:val="00C2626D"/>
    <w:rsid w:val="00C26510"/>
    <w:rsid w:val="00C2657C"/>
    <w:rsid w:val="00C265B3"/>
    <w:rsid w:val="00C26809"/>
    <w:rsid w:val="00C27253"/>
    <w:rsid w:val="00C3130F"/>
    <w:rsid w:val="00C3237E"/>
    <w:rsid w:val="00C32AF9"/>
    <w:rsid w:val="00C32C31"/>
    <w:rsid w:val="00C32E35"/>
    <w:rsid w:val="00C33005"/>
    <w:rsid w:val="00C33B09"/>
    <w:rsid w:val="00C33DDB"/>
    <w:rsid w:val="00C341F5"/>
    <w:rsid w:val="00C34291"/>
    <w:rsid w:val="00C349F4"/>
    <w:rsid w:val="00C34DAF"/>
    <w:rsid w:val="00C3525A"/>
    <w:rsid w:val="00C3596B"/>
    <w:rsid w:val="00C35A5E"/>
    <w:rsid w:val="00C362D6"/>
    <w:rsid w:val="00C365DA"/>
    <w:rsid w:val="00C3677F"/>
    <w:rsid w:val="00C3718E"/>
    <w:rsid w:val="00C37A08"/>
    <w:rsid w:val="00C40B7E"/>
    <w:rsid w:val="00C4126E"/>
    <w:rsid w:val="00C42587"/>
    <w:rsid w:val="00C42E4C"/>
    <w:rsid w:val="00C43C72"/>
    <w:rsid w:val="00C43E71"/>
    <w:rsid w:val="00C43F9E"/>
    <w:rsid w:val="00C44729"/>
    <w:rsid w:val="00C46C99"/>
    <w:rsid w:val="00C46E3D"/>
    <w:rsid w:val="00C475AD"/>
    <w:rsid w:val="00C5042C"/>
    <w:rsid w:val="00C50666"/>
    <w:rsid w:val="00C50A0A"/>
    <w:rsid w:val="00C50F10"/>
    <w:rsid w:val="00C52B82"/>
    <w:rsid w:val="00C52E70"/>
    <w:rsid w:val="00C52F06"/>
    <w:rsid w:val="00C53952"/>
    <w:rsid w:val="00C54198"/>
    <w:rsid w:val="00C549C5"/>
    <w:rsid w:val="00C54CC8"/>
    <w:rsid w:val="00C55278"/>
    <w:rsid w:val="00C55603"/>
    <w:rsid w:val="00C56E98"/>
    <w:rsid w:val="00C575BA"/>
    <w:rsid w:val="00C57E6A"/>
    <w:rsid w:val="00C57F31"/>
    <w:rsid w:val="00C629C4"/>
    <w:rsid w:val="00C636DD"/>
    <w:rsid w:val="00C638DF"/>
    <w:rsid w:val="00C63C97"/>
    <w:rsid w:val="00C6424E"/>
    <w:rsid w:val="00C6518C"/>
    <w:rsid w:val="00C65337"/>
    <w:rsid w:val="00C66564"/>
    <w:rsid w:val="00C67258"/>
    <w:rsid w:val="00C674BE"/>
    <w:rsid w:val="00C67566"/>
    <w:rsid w:val="00C676FD"/>
    <w:rsid w:val="00C7093B"/>
    <w:rsid w:val="00C70C48"/>
    <w:rsid w:val="00C7228A"/>
    <w:rsid w:val="00C727F9"/>
    <w:rsid w:val="00C74B68"/>
    <w:rsid w:val="00C74C45"/>
    <w:rsid w:val="00C7552F"/>
    <w:rsid w:val="00C7654D"/>
    <w:rsid w:val="00C76814"/>
    <w:rsid w:val="00C76C5D"/>
    <w:rsid w:val="00C777A8"/>
    <w:rsid w:val="00C77C3A"/>
    <w:rsid w:val="00C8019F"/>
    <w:rsid w:val="00C8050C"/>
    <w:rsid w:val="00C8080B"/>
    <w:rsid w:val="00C80BF4"/>
    <w:rsid w:val="00C80E3B"/>
    <w:rsid w:val="00C81026"/>
    <w:rsid w:val="00C8108B"/>
    <w:rsid w:val="00C81DD3"/>
    <w:rsid w:val="00C82648"/>
    <w:rsid w:val="00C82AF4"/>
    <w:rsid w:val="00C82C9C"/>
    <w:rsid w:val="00C835B5"/>
    <w:rsid w:val="00C8477D"/>
    <w:rsid w:val="00C86164"/>
    <w:rsid w:val="00C86273"/>
    <w:rsid w:val="00C86764"/>
    <w:rsid w:val="00C87945"/>
    <w:rsid w:val="00C87B95"/>
    <w:rsid w:val="00C87D63"/>
    <w:rsid w:val="00C87DED"/>
    <w:rsid w:val="00C87FDE"/>
    <w:rsid w:val="00C90493"/>
    <w:rsid w:val="00C90C57"/>
    <w:rsid w:val="00C90D89"/>
    <w:rsid w:val="00C916F1"/>
    <w:rsid w:val="00C927B9"/>
    <w:rsid w:val="00C93D43"/>
    <w:rsid w:val="00C943EA"/>
    <w:rsid w:val="00C94A24"/>
    <w:rsid w:val="00C94B68"/>
    <w:rsid w:val="00C9571D"/>
    <w:rsid w:val="00C96788"/>
    <w:rsid w:val="00C96998"/>
    <w:rsid w:val="00CA01BE"/>
    <w:rsid w:val="00CA11FD"/>
    <w:rsid w:val="00CA1F76"/>
    <w:rsid w:val="00CA30B7"/>
    <w:rsid w:val="00CA4906"/>
    <w:rsid w:val="00CA4EA8"/>
    <w:rsid w:val="00CA56B6"/>
    <w:rsid w:val="00CA5876"/>
    <w:rsid w:val="00CA63A9"/>
    <w:rsid w:val="00CA65D6"/>
    <w:rsid w:val="00CA6664"/>
    <w:rsid w:val="00CA69FC"/>
    <w:rsid w:val="00CA6D83"/>
    <w:rsid w:val="00CA72AA"/>
    <w:rsid w:val="00CB125B"/>
    <w:rsid w:val="00CB12C7"/>
    <w:rsid w:val="00CB1B83"/>
    <w:rsid w:val="00CB2181"/>
    <w:rsid w:val="00CB2A4E"/>
    <w:rsid w:val="00CB2DC6"/>
    <w:rsid w:val="00CB3831"/>
    <w:rsid w:val="00CB3D93"/>
    <w:rsid w:val="00CB49C4"/>
    <w:rsid w:val="00CB6CA1"/>
    <w:rsid w:val="00CB765E"/>
    <w:rsid w:val="00CB79A9"/>
    <w:rsid w:val="00CB7DCF"/>
    <w:rsid w:val="00CC0783"/>
    <w:rsid w:val="00CC10D4"/>
    <w:rsid w:val="00CC1324"/>
    <w:rsid w:val="00CC1801"/>
    <w:rsid w:val="00CC1CF5"/>
    <w:rsid w:val="00CC2F6E"/>
    <w:rsid w:val="00CC39F5"/>
    <w:rsid w:val="00CC418F"/>
    <w:rsid w:val="00CC45DE"/>
    <w:rsid w:val="00CC4A90"/>
    <w:rsid w:val="00CC5717"/>
    <w:rsid w:val="00CC5789"/>
    <w:rsid w:val="00CC592F"/>
    <w:rsid w:val="00CC6762"/>
    <w:rsid w:val="00CC744A"/>
    <w:rsid w:val="00CC7703"/>
    <w:rsid w:val="00CC7B9F"/>
    <w:rsid w:val="00CC7CB6"/>
    <w:rsid w:val="00CD0817"/>
    <w:rsid w:val="00CD14E0"/>
    <w:rsid w:val="00CD20F5"/>
    <w:rsid w:val="00CD3979"/>
    <w:rsid w:val="00CD4F32"/>
    <w:rsid w:val="00CD50A1"/>
    <w:rsid w:val="00CD55AC"/>
    <w:rsid w:val="00CD592E"/>
    <w:rsid w:val="00CD5B74"/>
    <w:rsid w:val="00CD6447"/>
    <w:rsid w:val="00CD68E6"/>
    <w:rsid w:val="00CD7382"/>
    <w:rsid w:val="00CD7610"/>
    <w:rsid w:val="00CD7AD0"/>
    <w:rsid w:val="00CD7B7B"/>
    <w:rsid w:val="00CE0173"/>
    <w:rsid w:val="00CE1DCC"/>
    <w:rsid w:val="00CE1F9B"/>
    <w:rsid w:val="00CE2903"/>
    <w:rsid w:val="00CE2DC3"/>
    <w:rsid w:val="00CE3688"/>
    <w:rsid w:val="00CE44ED"/>
    <w:rsid w:val="00CE4B04"/>
    <w:rsid w:val="00CE5CF3"/>
    <w:rsid w:val="00CE6227"/>
    <w:rsid w:val="00CE6C42"/>
    <w:rsid w:val="00CE72A6"/>
    <w:rsid w:val="00CE747C"/>
    <w:rsid w:val="00CE77DF"/>
    <w:rsid w:val="00CE7EEE"/>
    <w:rsid w:val="00CF02E8"/>
    <w:rsid w:val="00CF0FE1"/>
    <w:rsid w:val="00CF20B1"/>
    <w:rsid w:val="00CF2731"/>
    <w:rsid w:val="00CF3075"/>
    <w:rsid w:val="00CF3751"/>
    <w:rsid w:val="00CF6B23"/>
    <w:rsid w:val="00CF6F98"/>
    <w:rsid w:val="00CF72CB"/>
    <w:rsid w:val="00D00717"/>
    <w:rsid w:val="00D01AF6"/>
    <w:rsid w:val="00D02C3F"/>
    <w:rsid w:val="00D02E75"/>
    <w:rsid w:val="00D036E5"/>
    <w:rsid w:val="00D038D9"/>
    <w:rsid w:val="00D05E22"/>
    <w:rsid w:val="00D06F1F"/>
    <w:rsid w:val="00D07199"/>
    <w:rsid w:val="00D10B62"/>
    <w:rsid w:val="00D10D54"/>
    <w:rsid w:val="00D11774"/>
    <w:rsid w:val="00D11F0C"/>
    <w:rsid w:val="00D13359"/>
    <w:rsid w:val="00D13549"/>
    <w:rsid w:val="00D13AC6"/>
    <w:rsid w:val="00D13CFA"/>
    <w:rsid w:val="00D1481A"/>
    <w:rsid w:val="00D15ECC"/>
    <w:rsid w:val="00D1661A"/>
    <w:rsid w:val="00D16D9C"/>
    <w:rsid w:val="00D17D06"/>
    <w:rsid w:val="00D20650"/>
    <w:rsid w:val="00D20834"/>
    <w:rsid w:val="00D215B0"/>
    <w:rsid w:val="00D21965"/>
    <w:rsid w:val="00D225B9"/>
    <w:rsid w:val="00D22EE1"/>
    <w:rsid w:val="00D23513"/>
    <w:rsid w:val="00D2357F"/>
    <w:rsid w:val="00D235DF"/>
    <w:rsid w:val="00D23FD9"/>
    <w:rsid w:val="00D24C7D"/>
    <w:rsid w:val="00D2515C"/>
    <w:rsid w:val="00D25D2A"/>
    <w:rsid w:val="00D261A8"/>
    <w:rsid w:val="00D26C05"/>
    <w:rsid w:val="00D27BAC"/>
    <w:rsid w:val="00D27E87"/>
    <w:rsid w:val="00D303BC"/>
    <w:rsid w:val="00D30856"/>
    <w:rsid w:val="00D30885"/>
    <w:rsid w:val="00D30B89"/>
    <w:rsid w:val="00D31595"/>
    <w:rsid w:val="00D31D37"/>
    <w:rsid w:val="00D32DEF"/>
    <w:rsid w:val="00D33301"/>
    <w:rsid w:val="00D34D5F"/>
    <w:rsid w:val="00D35772"/>
    <w:rsid w:val="00D35A92"/>
    <w:rsid w:val="00D365C8"/>
    <w:rsid w:val="00D3732B"/>
    <w:rsid w:val="00D413C8"/>
    <w:rsid w:val="00D41D61"/>
    <w:rsid w:val="00D4204F"/>
    <w:rsid w:val="00D42CAF"/>
    <w:rsid w:val="00D43294"/>
    <w:rsid w:val="00D4333F"/>
    <w:rsid w:val="00D43727"/>
    <w:rsid w:val="00D44392"/>
    <w:rsid w:val="00D451D8"/>
    <w:rsid w:val="00D46630"/>
    <w:rsid w:val="00D4742C"/>
    <w:rsid w:val="00D50496"/>
    <w:rsid w:val="00D50784"/>
    <w:rsid w:val="00D508DA"/>
    <w:rsid w:val="00D513E4"/>
    <w:rsid w:val="00D51AFA"/>
    <w:rsid w:val="00D51B1D"/>
    <w:rsid w:val="00D533CE"/>
    <w:rsid w:val="00D5636C"/>
    <w:rsid w:val="00D565F5"/>
    <w:rsid w:val="00D57433"/>
    <w:rsid w:val="00D602B8"/>
    <w:rsid w:val="00D605A3"/>
    <w:rsid w:val="00D6081C"/>
    <w:rsid w:val="00D6090F"/>
    <w:rsid w:val="00D60C52"/>
    <w:rsid w:val="00D624CD"/>
    <w:rsid w:val="00D624F0"/>
    <w:rsid w:val="00D644E9"/>
    <w:rsid w:val="00D65DAD"/>
    <w:rsid w:val="00D662BC"/>
    <w:rsid w:val="00D66A89"/>
    <w:rsid w:val="00D66FB0"/>
    <w:rsid w:val="00D674CD"/>
    <w:rsid w:val="00D6786B"/>
    <w:rsid w:val="00D67A4E"/>
    <w:rsid w:val="00D714B5"/>
    <w:rsid w:val="00D73ABA"/>
    <w:rsid w:val="00D743B1"/>
    <w:rsid w:val="00D74FE8"/>
    <w:rsid w:val="00D7514C"/>
    <w:rsid w:val="00D755E9"/>
    <w:rsid w:val="00D76D33"/>
    <w:rsid w:val="00D77082"/>
    <w:rsid w:val="00D773A6"/>
    <w:rsid w:val="00D774DB"/>
    <w:rsid w:val="00D778AE"/>
    <w:rsid w:val="00D77C06"/>
    <w:rsid w:val="00D77C9C"/>
    <w:rsid w:val="00D8229D"/>
    <w:rsid w:val="00D82768"/>
    <w:rsid w:val="00D82CB9"/>
    <w:rsid w:val="00D82E8E"/>
    <w:rsid w:val="00D83765"/>
    <w:rsid w:val="00D838CD"/>
    <w:rsid w:val="00D83C33"/>
    <w:rsid w:val="00D83EDC"/>
    <w:rsid w:val="00D84C9E"/>
    <w:rsid w:val="00D84DD2"/>
    <w:rsid w:val="00D85801"/>
    <w:rsid w:val="00D85C58"/>
    <w:rsid w:val="00D863D9"/>
    <w:rsid w:val="00D86B80"/>
    <w:rsid w:val="00D87DAB"/>
    <w:rsid w:val="00D87E3D"/>
    <w:rsid w:val="00D90CE3"/>
    <w:rsid w:val="00D90D9C"/>
    <w:rsid w:val="00D91707"/>
    <w:rsid w:val="00D92103"/>
    <w:rsid w:val="00D921C1"/>
    <w:rsid w:val="00D92CA8"/>
    <w:rsid w:val="00D93791"/>
    <w:rsid w:val="00D937F0"/>
    <w:rsid w:val="00D94058"/>
    <w:rsid w:val="00D947D1"/>
    <w:rsid w:val="00D94A99"/>
    <w:rsid w:val="00D94C1D"/>
    <w:rsid w:val="00D956F7"/>
    <w:rsid w:val="00D9771F"/>
    <w:rsid w:val="00D97AC4"/>
    <w:rsid w:val="00DA02D7"/>
    <w:rsid w:val="00DA0ACE"/>
    <w:rsid w:val="00DA1297"/>
    <w:rsid w:val="00DA1465"/>
    <w:rsid w:val="00DA21AF"/>
    <w:rsid w:val="00DA2933"/>
    <w:rsid w:val="00DA294B"/>
    <w:rsid w:val="00DA2E35"/>
    <w:rsid w:val="00DA3017"/>
    <w:rsid w:val="00DA4075"/>
    <w:rsid w:val="00DA5290"/>
    <w:rsid w:val="00DA535D"/>
    <w:rsid w:val="00DA5CCE"/>
    <w:rsid w:val="00DA677B"/>
    <w:rsid w:val="00DA6E75"/>
    <w:rsid w:val="00DA6F0B"/>
    <w:rsid w:val="00DA7946"/>
    <w:rsid w:val="00DB0ECE"/>
    <w:rsid w:val="00DB10A4"/>
    <w:rsid w:val="00DB201E"/>
    <w:rsid w:val="00DB35D0"/>
    <w:rsid w:val="00DB3BA2"/>
    <w:rsid w:val="00DB412D"/>
    <w:rsid w:val="00DB4B46"/>
    <w:rsid w:val="00DB4E52"/>
    <w:rsid w:val="00DB4E5A"/>
    <w:rsid w:val="00DB6357"/>
    <w:rsid w:val="00DB6750"/>
    <w:rsid w:val="00DB69A4"/>
    <w:rsid w:val="00DB7608"/>
    <w:rsid w:val="00DB7977"/>
    <w:rsid w:val="00DB7E5D"/>
    <w:rsid w:val="00DB7F95"/>
    <w:rsid w:val="00DC025C"/>
    <w:rsid w:val="00DC0A5C"/>
    <w:rsid w:val="00DC13B2"/>
    <w:rsid w:val="00DC1499"/>
    <w:rsid w:val="00DC309E"/>
    <w:rsid w:val="00DC3BD8"/>
    <w:rsid w:val="00DC4B34"/>
    <w:rsid w:val="00DC4B96"/>
    <w:rsid w:val="00DC4F6C"/>
    <w:rsid w:val="00DC554D"/>
    <w:rsid w:val="00DC5B24"/>
    <w:rsid w:val="00DC5D12"/>
    <w:rsid w:val="00DC653B"/>
    <w:rsid w:val="00DC6643"/>
    <w:rsid w:val="00DC6D83"/>
    <w:rsid w:val="00DC6D96"/>
    <w:rsid w:val="00DC6F1E"/>
    <w:rsid w:val="00DC6F5F"/>
    <w:rsid w:val="00DC6FD6"/>
    <w:rsid w:val="00DD0268"/>
    <w:rsid w:val="00DD0539"/>
    <w:rsid w:val="00DD0C93"/>
    <w:rsid w:val="00DD142B"/>
    <w:rsid w:val="00DD1D78"/>
    <w:rsid w:val="00DD213B"/>
    <w:rsid w:val="00DD428D"/>
    <w:rsid w:val="00DD4A94"/>
    <w:rsid w:val="00DD4F55"/>
    <w:rsid w:val="00DD62AF"/>
    <w:rsid w:val="00DD683B"/>
    <w:rsid w:val="00DD6BD8"/>
    <w:rsid w:val="00DD708F"/>
    <w:rsid w:val="00DD7F03"/>
    <w:rsid w:val="00DE02A9"/>
    <w:rsid w:val="00DE04C1"/>
    <w:rsid w:val="00DE06C2"/>
    <w:rsid w:val="00DE1C68"/>
    <w:rsid w:val="00DE1F14"/>
    <w:rsid w:val="00DE2E1C"/>
    <w:rsid w:val="00DE3964"/>
    <w:rsid w:val="00DE3C3F"/>
    <w:rsid w:val="00DE3E4D"/>
    <w:rsid w:val="00DE3E4E"/>
    <w:rsid w:val="00DE507E"/>
    <w:rsid w:val="00DE51DC"/>
    <w:rsid w:val="00DE5604"/>
    <w:rsid w:val="00DE680B"/>
    <w:rsid w:val="00DE70C0"/>
    <w:rsid w:val="00DE7227"/>
    <w:rsid w:val="00DE771C"/>
    <w:rsid w:val="00DE7E9D"/>
    <w:rsid w:val="00DF0A05"/>
    <w:rsid w:val="00DF0F7C"/>
    <w:rsid w:val="00DF114F"/>
    <w:rsid w:val="00DF1DB2"/>
    <w:rsid w:val="00DF2BEC"/>
    <w:rsid w:val="00DF2CF8"/>
    <w:rsid w:val="00DF2D18"/>
    <w:rsid w:val="00DF37CB"/>
    <w:rsid w:val="00DF3D19"/>
    <w:rsid w:val="00DF3D5F"/>
    <w:rsid w:val="00DF482C"/>
    <w:rsid w:val="00DF49AB"/>
    <w:rsid w:val="00DF57E9"/>
    <w:rsid w:val="00DF5A61"/>
    <w:rsid w:val="00DF6605"/>
    <w:rsid w:val="00DF706A"/>
    <w:rsid w:val="00DF7318"/>
    <w:rsid w:val="00DF73A7"/>
    <w:rsid w:val="00DF77F3"/>
    <w:rsid w:val="00DF79C6"/>
    <w:rsid w:val="00E0080F"/>
    <w:rsid w:val="00E00C03"/>
    <w:rsid w:val="00E00CF6"/>
    <w:rsid w:val="00E01098"/>
    <w:rsid w:val="00E0193E"/>
    <w:rsid w:val="00E01C75"/>
    <w:rsid w:val="00E04220"/>
    <w:rsid w:val="00E04EF8"/>
    <w:rsid w:val="00E051F8"/>
    <w:rsid w:val="00E05C44"/>
    <w:rsid w:val="00E05C56"/>
    <w:rsid w:val="00E060C7"/>
    <w:rsid w:val="00E06118"/>
    <w:rsid w:val="00E06E7F"/>
    <w:rsid w:val="00E073F8"/>
    <w:rsid w:val="00E07683"/>
    <w:rsid w:val="00E07842"/>
    <w:rsid w:val="00E10DDE"/>
    <w:rsid w:val="00E11198"/>
    <w:rsid w:val="00E11676"/>
    <w:rsid w:val="00E11B74"/>
    <w:rsid w:val="00E12365"/>
    <w:rsid w:val="00E13544"/>
    <w:rsid w:val="00E136E2"/>
    <w:rsid w:val="00E1417F"/>
    <w:rsid w:val="00E14289"/>
    <w:rsid w:val="00E1590E"/>
    <w:rsid w:val="00E161A1"/>
    <w:rsid w:val="00E16563"/>
    <w:rsid w:val="00E16670"/>
    <w:rsid w:val="00E17046"/>
    <w:rsid w:val="00E17383"/>
    <w:rsid w:val="00E17FA4"/>
    <w:rsid w:val="00E21C13"/>
    <w:rsid w:val="00E21D69"/>
    <w:rsid w:val="00E21F1D"/>
    <w:rsid w:val="00E225BF"/>
    <w:rsid w:val="00E2332D"/>
    <w:rsid w:val="00E23736"/>
    <w:rsid w:val="00E23B11"/>
    <w:rsid w:val="00E23FFF"/>
    <w:rsid w:val="00E24332"/>
    <w:rsid w:val="00E24683"/>
    <w:rsid w:val="00E24B5C"/>
    <w:rsid w:val="00E24E15"/>
    <w:rsid w:val="00E255BB"/>
    <w:rsid w:val="00E273B8"/>
    <w:rsid w:val="00E311CD"/>
    <w:rsid w:val="00E31AFA"/>
    <w:rsid w:val="00E329A5"/>
    <w:rsid w:val="00E32EA4"/>
    <w:rsid w:val="00E32FAE"/>
    <w:rsid w:val="00E33071"/>
    <w:rsid w:val="00E33AD4"/>
    <w:rsid w:val="00E33ED4"/>
    <w:rsid w:val="00E33F37"/>
    <w:rsid w:val="00E34846"/>
    <w:rsid w:val="00E34E7C"/>
    <w:rsid w:val="00E3587E"/>
    <w:rsid w:val="00E35CBD"/>
    <w:rsid w:val="00E361DF"/>
    <w:rsid w:val="00E36681"/>
    <w:rsid w:val="00E36745"/>
    <w:rsid w:val="00E4072C"/>
    <w:rsid w:val="00E41D54"/>
    <w:rsid w:val="00E427AD"/>
    <w:rsid w:val="00E4303D"/>
    <w:rsid w:val="00E44199"/>
    <w:rsid w:val="00E4595A"/>
    <w:rsid w:val="00E45D72"/>
    <w:rsid w:val="00E4748C"/>
    <w:rsid w:val="00E5004E"/>
    <w:rsid w:val="00E51168"/>
    <w:rsid w:val="00E51197"/>
    <w:rsid w:val="00E523F0"/>
    <w:rsid w:val="00E52D02"/>
    <w:rsid w:val="00E52FA5"/>
    <w:rsid w:val="00E53279"/>
    <w:rsid w:val="00E5347C"/>
    <w:rsid w:val="00E537E2"/>
    <w:rsid w:val="00E53C7C"/>
    <w:rsid w:val="00E540F5"/>
    <w:rsid w:val="00E547C6"/>
    <w:rsid w:val="00E54F48"/>
    <w:rsid w:val="00E55599"/>
    <w:rsid w:val="00E55B5A"/>
    <w:rsid w:val="00E55F84"/>
    <w:rsid w:val="00E5613F"/>
    <w:rsid w:val="00E61549"/>
    <w:rsid w:val="00E6167F"/>
    <w:rsid w:val="00E6233E"/>
    <w:rsid w:val="00E636A6"/>
    <w:rsid w:val="00E6417E"/>
    <w:rsid w:val="00E65839"/>
    <w:rsid w:val="00E65A7A"/>
    <w:rsid w:val="00E667ED"/>
    <w:rsid w:val="00E66AD4"/>
    <w:rsid w:val="00E66B86"/>
    <w:rsid w:val="00E67328"/>
    <w:rsid w:val="00E6756D"/>
    <w:rsid w:val="00E6796F"/>
    <w:rsid w:val="00E7023E"/>
    <w:rsid w:val="00E7035B"/>
    <w:rsid w:val="00E704E2"/>
    <w:rsid w:val="00E70686"/>
    <w:rsid w:val="00E70EF8"/>
    <w:rsid w:val="00E71326"/>
    <w:rsid w:val="00E7221D"/>
    <w:rsid w:val="00E729EC"/>
    <w:rsid w:val="00E733EE"/>
    <w:rsid w:val="00E73A79"/>
    <w:rsid w:val="00E7434A"/>
    <w:rsid w:val="00E74601"/>
    <w:rsid w:val="00E74AD9"/>
    <w:rsid w:val="00E75008"/>
    <w:rsid w:val="00E750E4"/>
    <w:rsid w:val="00E75BF9"/>
    <w:rsid w:val="00E76C25"/>
    <w:rsid w:val="00E77AF5"/>
    <w:rsid w:val="00E77B00"/>
    <w:rsid w:val="00E77CA0"/>
    <w:rsid w:val="00E77DBD"/>
    <w:rsid w:val="00E80AD0"/>
    <w:rsid w:val="00E819CD"/>
    <w:rsid w:val="00E81CD4"/>
    <w:rsid w:val="00E82397"/>
    <w:rsid w:val="00E83D96"/>
    <w:rsid w:val="00E858C5"/>
    <w:rsid w:val="00E85CA8"/>
    <w:rsid w:val="00E861C9"/>
    <w:rsid w:val="00E861D0"/>
    <w:rsid w:val="00E8653C"/>
    <w:rsid w:val="00E8656C"/>
    <w:rsid w:val="00E86744"/>
    <w:rsid w:val="00E867E7"/>
    <w:rsid w:val="00E86E66"/>
    <w:rsid w:val="00E87F4C"/>
    <w:rsid w:val="00E905C3"/>
    <w:rsid w:val="00E90818"/>
    <w:rsid w:val="00E90868"/>
    <w:rsid w:val="00E908AE"/>
    <w:rsid w:val="00E92431"/>
    <w:rsid w:val="00E92AEA"/>
    <w:rsid w:val="00E9323D"/>
    <w:rsid w:val="00E935DF"/>
    <w:rsid w:val="00E9403C"/>
    <w:rsid w:val="00E942B3"/>
    <w:rsid w:val="00E94EFF"/>
    <w:rsid w:val="00E95516"/>
    <w:rsid w:val="00E956EB"/>
    <w:rsid w:val="00E95B9C"/>
    <w:rsid w:val="00E95E57"/>
    <w:rsid w:val="00E96700"/>
    <w:rsid w:val="00E9677A"/>
    <w:rsid w:val="00EA07A4"/>
    <w:rsid w:val="00EA07FC"/>
    <w:rsid w:val="00EA2FDD"/>
    <w:rsid w:val="00EA3232"/>
    <w:rsid w:val="00EA3598"/>
    <w:rsid w:val="00EA40F3"/>
    <w:rsid w:val="00EA561D"/>
    <w:rsid w:val="00EA6838"/>
    <w:rsid w:val="00EB0D64"/>
    <w:rsid w:val="00EB0F60"/>
    <w:rsid w:val="00EB17E2"/>
    <w:rsid w:val="00EB4846"/>
    <w:rsid w:val="00EB4ED2"/>
    <w:rsid w:val="00EB54A4"/>
    <w:rsid w:val="00EB5660"/>
    <w:rsid w:val="00EB57E2"/>
    <w:rsid w:val="00EB6950"/>
    <w:rsid w:val="00EB77AD"/>
    <w:rsid w:val="00EC0E6F"/>
    <w:rsid w:val="00EC0F2E"/>
    <w:rsid w:val="00EC2AA0"/>
    <w:rsid w:val="00EC3F04"/>
    <w:rsid w:val="00EC53EB"/>
    <w:rsid w:val="00EC5AE0"/>
    <w:rsid w:val="00EC5EBE"/>
    <w:rsid w:val="00EC5EFD"/>
    <w:rsid w:val="00EC65FC"/>
    <w:rsid w:val="00EC7B2F"/>
    <w:rsid w:val="00ED24A7"/>
    <w:rsid w:val="00ED29AC"/>
    <w:rsid w:val="00ED2E1F"/>
    <w:rsid w:val="00ED3149"/>
    <w:rsid w:val="00ED3771"/>
    <w:rsid w:val="00ED4C9B"/>
    <w:rsid w:val="00ED4DA6"/>
    <w:rsid w:val="00ED5187"/>
    <w:rsid w:val="00ED7473"/>
    <w:rsid w:val="00EE0383"/>
    <w:rsid w:val="00EE048D"/>
    <w:rsid w:val="00EE0B1A"/>
    <w:rsid w:val="00EE222B"/>
    <w:rsid w:val="00EE2D13"/>
    <w:rsid w:val="00EE313E"/>
    <w:rsid w:val="00EE32B4"/>
    <w:rsid w:val="00EE3329"/>
    <w:rsid w:val="00EE48D1"/>
    <w:rsid w:val="00EE4E1D"/>
    <w:rsid w:val="00EE5358"/>
    <w:rsid w:val="00EE5685"/>
    <w:rsid w:val="00EE584B"/>
    <w:rsid w:val="00EE58DA"/>
    <w:rsid w:val="00EE5C06"/>
    <w:rsid w:val="00EE5D9B"/>
    <w:rsid w:val="00EE6A4B"/>
    <w:rsid w:val="00EE75E4"/>
    <w:rsid w:val="00EF014D"/>
    <w:rsid w:val="00EF0C18"/>
    <w:rsid w:val="00EF118B"/>
    <w:rsid w:val="00EF1D19"/>
    <w:rsid w:val="00EF217E"/>
    <w:rsid w:val="00EF2F6D"/>
    <w:rsid w:val="00EF44A9"/>
    <w:rsid w:val="00EF49DE"/>
    <w:rsid w:val="00EF7595"/>
    <w:rsid w:val="00F00027"/>
    <w:rsid w:val="00F0080B"/>
    <w:rsid w:val="00F00EA7"/>
    <w:rsid w:val="00F0107E"/>
    <w:rsid w:val="00F0197F"/>
    <w:rsid w:val="00F028F3"/>
    <w:rsid w:val="00F04191"/>
    <w:rsid w:val="00F04BE7"/>
    <w:rsid w:val="00F07B09"/>
    <w:rsid w:val="00F07CDC"/>
    <w:rsid w:val="00F1091A"/>
    <w:rsid w:val="00F1191E"/>
    <w:rsid w:val="00F11F0A"/>
    <w:rsid w:val="00F123DF"/>
    <w:rsid w:val="00F1279B"/>
    <w:rsid w:val="00F12B0D"/>
    <w:rsid w:val="00F13272"/>
    <w:rsid w:val="00F132EB"/>
    <w:rsid w:val="00F139A9"/>
    <w:rsid w:val="00F147D8"/>
    <w:rsid w:val="00F148FE"/>
    <w:rsid w:val="00F14F23"/>
    <w:rsid w:val="00F15236"/>
    <w:rsid w:val="00F167FB"/>
    <w:rsid w:val="00F168B7"/>
    <w:rsid w:val="00F17F82"/>
    <w:rsid w:val="00F2072E"/>
    <w:rsid w:val="00F20DB8"/>
    <w:rsid w:val="00F21DE2"/>
    <w:rsid w:val="00F22439"/>
    <w:rsid w:val="00F228F8"/>
    <w:rsid w:val="00F2400B"/>
    <w:rsid w:val="00F24F34"/>
    <w:rsid w:val="00F255D1"/>
    <w:rsid w:val="00F25BC2"/>
    <w:rsid w:val="00F2688D"/>
    <w:rsid w:val="00F26D79"/>
    <w:rsid w:val="00F26EE1"/>
    <w:rsid w:val="00F275C9"/>
    <w:rsid w:val="00F27E59"/>
    <w:rsid w:val="00F3201B"/>
    <w:rsid w:val="00F32B92"/>
    <w:rsid w:val="00F337DB"/>
    <w:rsid w:val="00F33BE3"/>
    <w:rsid w:val="00F3408D"/>
    <w:rsid w:val="00F34A03"/>
    <w:rsid w:val="00F35381"/>
    <w:rsid w:val="00F35E46"/>
    <w:rsid w:val="00F36642"/>
    <w:rsid w:val="00F401B5"/>
    <w:rsid w:val="00F40345"/>
    <w:rsid w:val="00F405E6"/>
    <w:rsid w:val="00F414FD"/>
    <w:rsid w:val="00F415DD"/>
    <w:rsid w:val="00F4252A"/>
    <w:rsid w:val="00F4260C"/>
    <w:rsid w:val="00F436EB"/>
    <w:rsid w:val="00F44DFA"/>
    <w:rsid w:val="00F45434"/>
    <w:rsid w:val="00F458A8"/>
    <w:rsid w:val="00F51452"/>
    <w:rsid w:val="00F52065"/>
    <w:rsid w:val="00F528B6"/>
    <w:rsid w:val="00F52A4F"/>
    <w:rsid w:val="00F52B9F"/>
    <w:rsid w:val="00F53608"/>
    <w:rsid w:val="00F53F8E"/>
    <w:rsid w:val="00F541CA"/>
    <w:rsid w:val="00F5465C"/>
    <w:rsid w:val="00F54C75"/>
    <w:rsid w:val="00F55909"/>
    <w:rsid w:val="00F55D34"/>
    <w:rsid w:val="00F561C7"/>
    <w:rsid w:val="00F56BE0"/>
    <w:rsid w:val="00F57330"/>
    <w:rsid w:val="00F57C11"/>
    <w:rsid w:val="00F57DA3"/>
    <w:rsid w:val="00F57F1C"/>
    <w:rsid w:val="00F60365"/>
    <w:rsid w:val="00F609A7"/>
    <w:rsid w:val="00F615C0"/>
    <w:rsid w:val="00F61D5C"/>
    <w:rsid w:val="00F62C98"/>
    <w:rsid w:val="00F63A3C"/>
    <w:rsid w:val="00F63B57"/>
    <w:rsid w:val="00F63B87"/>
    <w:rsid w:val="00F63BDF"/>
    <w:rsid w:val="00F64156"/>
    <w:rsid w:val="00F64272"/>
    <w:rsid w:val="00F6544B"/>
    <w:rsid w:val="00F66192"/>
    <w:rsid w:val="00F676FB"/>
    <w:rsid w:val="00F677A3"/>
    <w:rsid w:val="00F67F11"/>
    <w:rsid w:val="00F702C6"/>
    <w:rsid w:val="00F70857"/>
    <w:rsid w:val="00F70D43"/>
    <w:rsid w:val="00F730CD"/>
    <w:rsid w:val="00F73297"/>
    <w:rsid w:val="00F73565"/>
    <w:rsid w:val="00F73708"/>
    <w:rsid w:val="00F74899"/>
    <w:rsid w:val="00F74AD1"/>
    <w:rsid w:val="00F74EAC"/>
    <w:rsid w:val="00F75692"/>
    <w:rsid w:val="00F75AFE"/>
    <w:rsid w:val="00F80C2A"/>
    <w:rsid w:val="00F80D5C"/>
    <w:rsid w:val="00F81E90"/>
    <w:rsid w:val="00F822A5"/>
    <w:rsid w:val="00F82528"/>
    <w:rsid w:val="00F85533"/>
    <w:rsid w:val="00F859DD"/>
    <w:rsid w:val="00F85CD4"/>
    <w:rsid w:val="00F869D8"/>
    <w:rsid w:val="00F86D21"/>
    <w:rsid w:val="00F86FBD"/>
    <w:rsid w:val="00F874B1"/>
    <w:rsid w:val="00F87949"/>
    <w:rsid w:val="00F87A7B"/>
    <w:rsid w:val="00F87FA6"/>
    <w:rsid w:val="00F90194"/>
    <w:rsid w:val="00F91627"/>
    <w:rsid w:val="00F91931"/>
    <w:rsid w:val="00F91977"/>
    <w:rsid w:val="00F91E15"/>
    <w:rsid w:val="00F91F0C"/>
    <w:rsid w:val="00F923B8"/>
    <w:rsid w:val="00F924E1"/>
    <w:rsid w:val="00F92883"/>
    <w:rsid w:val="00F932C9"/>
    <w:rsid w:val="00F95491"/>
    <w:rsid w:val="00F969A8"/>
    <w:rsid w:val="00F96C7B"/>
    <w:rsid w:val="00F9707D"/>
    <w:rsid w:val="00F97251"/>
    <w:rsid w:val="00F972AB"/>
    <w:rsid w:val="00FA0B6B"/>
    <w:rsid w:val="00FA1BB9"/>
    <w:rsid w:val="00FA25B7"/>
    <w:rsid w:val="00FA29FB"/>
    <w:rsid w:val="00FA2EB4"/>
    <w:rsid w:val="00FA3F7C"/>
    <w:rsid w:val="00FA44E4"/>
    <w:rsid w:val="00FA6000"/>
    <w:rsid w:val="00FB0051"/>
    <w:rsid w:val="00FB18EA"/>
    <w:rsid w:val="00FB1DEC"/>
    <w:rsid w:val="00FB2C7D"/>
    <w:rsid w:val="00FB2DC3"/>
    <w:rsid w:val="00FB2E4F"/>
    <w:rsid w:val="00FB3E79"/>
    <w:rsid w:val="00FB48BB"/>
    <w:rsid w:val="00FB49AF"/>
    <w:rsid w:val="00FB4B06"/>
    <w:rsid w:val="00FB535B"/>
    <w:rsid w:val="00FB54E7"/>
    <w:rsid w:val="00FB5C70"/>
    <w:rsid w:val="00FB6698"/>
    <w:rsid w:val="00FB68A6"/>
    <w:rsid w:val="00FB6B4F"/>
    <w:rsid w:val="00FB7448"/>
    <w:rsid w:val="00FB7BD8"/>
    <w:rsid w:val="00FB7DAA"/>
    <w:rsid w:val="00FB7E54"/>
    <w:rsid w:val="00FC07DE"/>
    <w:rsid w:val="00FC137D"/>
    <w:rsid w:val="00FC1385"/>
    <w:rsid w:val="00FC1707"/>
    <w:rsid w:val="00FC4293"/>
    <w:rsid w:val="00FC43E8"/>
    <w:rsid w:val="00FC4706"/>
    <w:rsid w:val="00FC486D"/>
    <w:rsid w:val="00FC4BA4"/>
    <w:rsid w:val="00FC4D87"/>
    <w:rsid w:val="00FC5898"/>
    <w:rsid w:val="00FC695A"/>
    <w:rsid w:val="00FC70FB"/>
    <w:rsid w:val="00FC7746"/>
    <w:rsid w:val="00FC7A2B"/>
    <w:rsid w:val="00FD08B9"/>
    <w:rsid w:val="00FD0F66"/>
    <w:rsid w:val="00FD0F87"/>
    <w:rsid w:val="00FD12DA"/>
    <w:rsid w:val="00FD1D8D"/>
    <w:rsid w:val="00FD1FB0"/>
    <w:rsid w:val="00FD2B8E"/>
    <w:rsid w:val="00FD4A4B"/>
    <w:rsid w:val="00FD58AE"/>
    <w:rsid w:val="00FD5D62"/>
    <w:rsid w:val="00FD6802"/>
    <w:rsid w:val="00FD6AAA"/>
    <w:rsid w:val="00FD6C05"/>
    <w:rsid w:val="00FE0163"/>
    <w:rsid w:val="00FE0BE5"/>
    <w:rsid w:val="00FE0D01"/>
    <w:rsid w:val="00FE0D64"/>
    <w:rsid w:val="00FE0E62"/>
    <w:rsid w:val="00FE0FEB"/>
    <w:rsid w:val="00FE176E"/>
    <w:rsid w:val="00FE283D"/>
    <w:rsid w:val="00FE3D21"/>
    <w:rsid w:val="00FE43EF"/>
    <w:rsid w:val="00FE4DB1"/>
    <w:rsid w:val="00FE4DCF"/>
    <w:rsid w:val="00FE5571"/>
    <w:rsid w:val="00FE558C"/>
    <w:rsid w:val="00FE5D10"/>
    <w:rsid w:val="00FE5F8A"/>
    <w:rsid w:val="00FE711E"/>
    <w:rsid w:val="00FE714C"/>
    <w:rsid w:val="00FF0004"/>
    <w:rsid w:val="00FF08EA"/>
    <w:rsid w:val="00FF0AEB"/>
    <w:rsid w:val="00FF0B52"/>
    <w:rsid w:val="00FF0C40"/>
    <w:rsid w:val="00FF1118"/>
    <w:rsid w:val="00FF1D20"/>
    <w:rsid w:val="00FF26B0"/>
    <w:rsid w:val="00FF28EA"/>
    <w:rsid w:val="00FF3673"/>
    <w:rsid w:val="00FF381C"/>
    <w:rsid w:val="00FF5FF3"/>
    <w:rsid w:val="00FF6152"/>
    <w:rsid w:val="00FF64BF"/>
    <w:rsid w:val="00FF67F6"/>
    <w:rsid w:val="00FF6B93"/>
    <w:rsid w:val="00FF6CA5"/>
    <w:rsid w:val="00FF79A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C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C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a.kubatova@dotykack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dotykacka.c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dia@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FBD3-7503-420C-8780-905FEC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1083</Words>
  <Characters>6395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175</cp:revision>
  <dcterms:created xsi:type="dcterms:W3CDTF">2024-04-16T15:28:00Z</dcterms:created>
  <dcterms:modified xsi:type="dcterms:W3CDTF">2024-04-17T08:59:00Z</dcterms:modified>
</cp:coreProperties>
</file>