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4674" w14:textId="77777777" w:rsidR="00E41757" w:rsidRDefault="00E94B96">
      <w:pPr>
        <w:shd w:val="clear" w:color="auto" w:fill="FFFFFF"/>
        <w:spacing w:before="120" w:after="360" w:line="240" w:lineRule="auto"/>
        <w:rPr>
          <w:b/>
          <w:color w:val="222222"/>
          <w:sz w:val="52"/>
          <w:szCs w:val="52"/>
        </w:rPr>
      </w:pPr>
      <w:r>
        <w:rPr>
          <w:b/>
          <w:color w:val="222222"/>
          <w:sz w:val="52"/>
          <w:szCs w:val="52"/>
        </w:rPr>
        <w:t>V Brně gastro podniky zdražily podstatně víc než v Praze. Ceny jídel se srovnaly</w:t>
      </w:r>
    </w:p>
    <w:p w14:paraId="55BEBE82" w14:textId="112520E2" w:rsidR="00E41757" w:rsidRDefault="00D218DE">
      <w:pPr>
        <w:shd w:val="clear" w:color="auto" w:fill="FFFFFF"/>
        <w:spacing w:after="280" w:line="240" w:lineRule="auto"/>
        <w:jc w:val="both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20</w:t>
      </w:r>
      <w:r w:rsidR="00E94B96">
        <w:rPr>
          <w:color w:val="222222"/>
          <w:sz w:val="24"/>
          <w:szCs w:val="24"/>
        </w:rPr>
        <w:t>. prosince 2022 –</w:t>
      </w:r>
      <w:r w:rsidR="00E94B96">
        <w:rPr>
          <w:b/>
          <w:color w:val="222222"/>
          <w:sz w:val="24"/>
          <w:szCs w:val="24"/>
        </w:rPr>
        <w:t xml:space="preserve"> Průměrná cena hamburgeru v brněnských restauracích byla letos </w:t>
      </w:r>
      <w:r w:rsidR="006F5448">
        <w:rPr>
          <w:b/>
          <w:color w:val="222222"/>
          <w:sz w:val="24"/>
          <w:szCs w:val="24"/>
        </w:rPr>
        <w:br/>
      </w:r>
      <w:r w:rsidR="00E94B96">
        <w:rPr>
          <w:b/>
          <w:color w:val="222222"/>
          <w:sz w:val="24"/>
          <w:szCs w:val="24"/>
        </w:rPr>
        <w:t xml:space="preserve">v </w:t>
      </w:r>
      <w:r w:rsidR="00524E4D">
        <w:rPr>
          <w:b/>
          <w:color w:val="222222"/>
          <w:sz w:val="24"/>
          <w:szCs w:val="24"/>
        </w:rPr>
        <w:t>listopadu</w:t>
      </w:r>
      <w:r w:rsidR="00E94B96">
        <w:rPr>
          <w:b/>
          <w:color w:val="222222"/>
          <w:sz w:val="24"/>
          <w:szCs w:val="24"/>
        </w:rPr>
        <w:t xml:space="preserve"> </w:t>
      </w:r>
      <w:r w:rsidR="00524E4D">
        <w:rPr>
          <w:b/>
          <w:color w:val="222222"/>
          <w:sz w:val="24"/>
          <w:szCs w:val="24"/>
        </w:rPr>
        <w:t>211</w:t>
      </w:r>
      <w:r w:rsidR="00E94B96">
        <w:rPr>
          <w:b/>
          <w:color w:val="222222"/>
          <w:sz w:val="24"/>
          <w:szCs w:val="24"/>
        </w:rPr>
        <w:t xml:space="preserve"> Kč. O tři roky dřív stálo stejné jídlo průměrně 120 Kč. Od podzimu 2019 tak jeden z nejoblíbenějších pokrmů v moravské metropoli zdražil o 6</w:t>
      </w:r>
      <w:r w:rsidR="00524E4D">
        <w:rPr>
          <w:b/>
          <w:color w:val="222222"/>
          <w:sz w:val="24"/>
          <w:szCs w:val="24"/>
        </w:rPr>
        <w:t>8</w:t>
      </w:r>
      <w:r w:rsidR="00E94B96">
        <w:rPr>
          <w:b/>
          <w:color w:val="222222"/>
          <w:sz w:val="24"/>
          <w:szCs w:val="24"/>
        </w:rPr>
        <w:t xml:space="preserve"> %. O desítky procent zdražila i další populární jídla. Tradiční řízek nebo guláš nyní stojí kolem </w:t>
      </w:r>
      <w:r w:rsidR="00524E4D">
        <w:rPr>
          <w:b/>
          <w:color w:val="222222"/>
          <w:sz w:val="24"/>
          <w:szCs w:val="24"/>
        </w:rPr>
        <w:t>170</w:t>
      </w:r>
      <w:r w:rsidR="00E94B96">
        <w:rPr>
          <w:b/>
          <w:color w:val="222222"/>
          <w:sz w:val="24"/>
          <w:szCs w:val="24"/>
        </w:rPr>
        <w:t xml:space="preserve"> Kč, což je </w:t>
      </w:r>
      <w:r w:rsidR="00524E4D">
        <w:rPr>
          <w:b/>
          <w:color w:val="222222"/>
          <w:sz w:val="24"/>
          <w:szCs w:val="24"/>
        </w:rPr>
        <w:t xml:space="preserve">zhruba </w:t>
      </w:r>
      <w:r w:rsidR="00E94B96">
        <w:rPr>
          <w:b/>
          <w:color w:val="222222"/>
          <w:sz w:val="24"/>
          <w:szCs w:val="24"/>
        </w:rPr>
        <w:t xml:space="preserve">o </w:t>
      </w:r>
      <w:r w:rsidR="00524E4D">
        <w:rPr>
          <w:b/>
          <w:color w:val="222222"/>
          <w:sz w:val="24"/>
          <w:szCs w:val="24"/>
        </w:rPr>
        <w:t>20-</w:t>
      </w:r>
      <w:r w:rsidR="00E94B96">
        <w:rPr>
          <w:b/>
          <w:color w:val="222222"/>
          <w:sz w:val="24"/>
          <w:szCs w:val="24"/>
        </w:rPr>
        <w:t xml:space="preserve">30 % víc než před covidem. Většina </w:t>
      </w:r>
      <w:r w:rsidR="00EC0395">
        <w:rPr>
          <w:b/>
          <w:color w:val="222222"/>
          <w:sz w:val="24"/>
          <w:szCs w:val="24"/>
        </w:rPr>
        <w:t>brn</w:t>
      </w:r>
      <w:r w:rsidR="00A6245F">
        <w:rPr>
          <w:b/>
          <w:color w:val="222222"/>
          <w:sz w:val="24"/>
          <w:szCs w:val="24"/>
        </w:rPr>
        <w:t xml:space="preserve">ěnských </w:t>
      </w:r>
      <w:r w:rsidR="00E94B96">
        <w:rPr>
          <w:b/>
          <w:color w:val="222222"/>
          <w:sz w:val="24"/>
          <w:szCs w:val="24"/>
        </w:rPr>
        <w:t>cen se tak přiblížila průměrným pražským hodnotám, některé pokrmy jsou v Brně dokonce dražší. Káva ale zůstává levnější.</w:t>
      </w:r>
    </w:p>
    <w:p w14:paraId="32381442" w14:textId="769AE4AF" w:rsidR="00D07F2C" w:rsidRDefault="00D07F2C" w:rsidP="00D07F2C">
      <w:pPr>
        <w:shd w:val="clear" w:color="auto" w:fill="FFFFFF"/>
        <w:spacing w:after="280" w:line="240" w:lineRule="auto"/>
        <w:jc w:val="both"/>
        <w:rPr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„V Praze je hamburger vnímán jako prémiové jídlo</w:t>
      </w:r>
      <w:r w:rsidR="00A679CB">
        <w:rPr>
          <w:i/>
          <w:color w:val="222222"/>
          <w:sz w:val="24"/>
          <w:szCs w:val="24"/>
        </w:rPr>
        <w:t>,</w:t>
      </w:r>
      <w:r>
        <w:rPr>
          <w:i/>
          <w:color w:val="222222"/>
          <w:sz w:val="24"/>
          <w:szCs w:val="24"/>
        </w:rPr>
        <w:t xml:space="preserve"> jeho cena dlouhodobě znatelně </w:t>
      </w:r>
      <w:r w:rsidR="00A679CB">
        <w:rPr>
          <w:i/>
          <w:color w:val="222222"/>
          <w:sz w:val="24"/>
          <w:szCs w:val="24"/>
        </w:rPr>
        <w:t>pře</w:t>
      </w:r>
      <w:r>
        <w:rPr>
          <w:i/>
          <w:color w:val="222222"/>
          <w:sz w:val="24"/>
          <w:szCs w:val="24"/>
        </w:rPr>
        <w:t>vyš</w:t>
      </w:r>
      <w:r w:rsidR="00A679CB">
        <w:rPr>
          <w:i/>
          <w:color w:val="222222"/>
          <w:sz w:val="24"/>
          <w:szCs w:val="24"/>
        </w:rPr>
        <w:t>uje</w:t>
      </w:r>
      <w:r w:rsidR="004F6CEC">
        <w:rPr>
          <w:i/>
          <w:color w:val="222222"/>
          <w:sz w:val="24"/>
          <w:szCs w:val="24"/>
        </w:rPr>
        <w:t xml:space="preserve"> cenu guláše řízku</w:t>
      </w:r>
      <w:r>
        <w:rPr>
          <w:i/>
          <w:color w:val="222222"/>
          <w:sz w:val="24"/>
          <w:szCs w:val="24"/>
        </w:rPr>
        <w:t>. Naproti tomu v Brně se až do loňska všechna tři jídla držela na podobné cenové úrovni</w:t>
      </w:r>
      <w:r w:rsidR="00BB3C79">
        <w:rPr>
          <w:i/>
          <w:color w:val="222222"/>
          <w:sz w:val="24"/>
          <w:szCs w:val="24"/>
        </w:rPr>
        <w:t xml:space="preserve">, </w:t>
      </w:r>
      <w:r>
        <w:rPr>
          <w:i/>
          <w:color w:val="222222"/>
          <w:sz w:val="24"/>
          <w:szCs w:val="24"/>
        </w:rPr>
        <w:t xml:space="preserve">hamburger </w:t>
      </w:r>
      <w:r w:rsidR="00BB3C79">
        <w:rPr>
          <w:i/>
          <w:color w:val="222222"/>
          <w:sz w:val="24"/>
          <w:szCs w:val="24"/>
        </w:rPr>
        <w:t xml:space="preserve">dokonce </w:t>
      </w:r>
      <w:r w:rsidR="00C70701">
        <w:rPr>
          <w:i/>
          <w:color w:val="222222"/>
          <w:sz w:val="24"/>
          <w:szCs w:val="24"/>
        </w:rPr>
        <w:t xml:space="preserve">ještě loni </w:t>
      </w:r>
      <w:r w:rsidR="00BB3C79">
        <w:rPr>
          <w:i/>
          <w:color w:val="222222"/>
          <w:sz w:val="24"/>
          <w:szCs w:val="24"/>
        </w:rPr>
        <w:t>býval nejlevnější</w:t>
      </w:r>
      <w:r w:rsidR="00C70701">
        <w:rPr>
          <w:i/>
          <w:color w:val="222222"/>
          <w:sz w:val="24"/>
          <w:szCs w:val="24"/>
        </w:rPr>
        <w:t xml:space="preserve"> z uvedeného výběru</w:t>
      </w:r>
      <w:r>
        <w:rPr>
          <w:i/>
          <w:color w:val="222222"/>
          <w:sz w:val="24"/>
          <w:szCs w:val="24"/>
        </w:rPr>
        <w:t>. Koncem roku 2021 se však situace začala otáčet a Brno najelo na obdobný koncept jako pražské podniky. Letos hamburger stojí podstatně víc,“</w:t>
      </w:r>
      <w:r>
        <w:rPr>
          <w:color w:val="222222"/>
          <w:sz w:val="24"/>
          <w:szCs w:val="24"/>
        </w:rPr>
        <w:t xml:space="preserve"> komentuje Petr Menclík, ředitel společnosti Dotykačka, která pro Magistrát města Brna zpracovala podrobnou analýzu cen a tržeb jihomoravských gastro podniků.</w:t>
      </w:r>
    </w:p>
    <w:p w14:paraId="0E8738B2" w14:textId="0F618C5B" w:rsidR="00524E4D" w:rsidRDefault="00524E4D" w:rsidP="00524E4D">
      <w:pPr>
        <w:shd w:val="clear" w:color="auto" w:fill="FFFFFF"/>
        <w:spacing w:after="280" w:line="240" w:lineRule="auto"/>
        <w:jc w:val="right"/>
        <w:rPr>
          <w:i/>
          <w:color w:val="222222"/>
          <w:sz w:val="24"/>
          <w:szCs w:val="24"/>
        </w:rPr>
      </w:pPr>
      <w:r>
        <w:rPr>
          <w:noProof/>
          <w:color w:val="222222"/>
          <w:sz w:val="24"/>
          <w:szCs w:val="24"/>
        </w:rPr>
        <w:drawing>
          <wp:inline distT="0" distB="0" distL="0" distR="0" wp14:anchorId="56062488" wp14:editId="5CC20490">
            <wp:extent cx="5753100" cy="3383280"/>
            <wp:effectExtent l="19050" t="19050" r="19050" b="266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3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12445A">
        <w:rPr>
          <w:rFonts w:asciiTheme="minorHAnsi" w:hAnsiTheme="minorHAnsi" w:cstheme="minorHAnsi"/>
          <w:iCs/>
          <w:color w:val="222222"/>
        </w:rPr>
        <w:t>Zdroj:</w:t>
      </w:r>
      <w:r w:rsidRPr="0012445A">
        <w:rPr>
          <w:rFonts w:asciiTheme="minorHAnsi" w:hAnsiTheme="minorHAnsi" w:cstheme="minorHAnsi"/>
          <w:i/>
          <w:color w:val="222222"/>
        </w:rPr>
        <w:t xml:space="preserve"> </w:t>
      </w:r>
      <w:hyperlink r:id="rId9" w:tgtFrame="_blank" w:history="1">
        <w:r w:rsidR="00E11A8B" w:rsidRPr="0012445A">
          <w:rPr>
            <w:rStyle w:val="Hypertextovodkaz"/>
            <w:rFonts w:asciiTheme="minorHAnsi" w:hAnsiTheme="minorHAnsi" w:cstheme="minorHAnsi"/>
            <w:color w:val="1155CC"/>
            <w:shd w:val="clear" w:color="auto" w:fill="FFFFFF"/>
          </w:rPr>
          <w:t>https://data.brno.cz/pages/dotykacka</w:t>
        </w:r>
      </w:hyperlink>
    </w:p>
    <w:p w14:paraId="40721D1E" w14:textId="55F27887" w:rsidR="000B58E7" w:rsidRPr="006825F0" w:rsidRDefault="00524E4D">
      <w:pPr>
        <w:shd w:val="clear" w:color="auto" w:fill="FFFFFF"/>
        <w:spacing w:after="280" w:line="240" w:lineRule="auto"/>
        <w:jc w:val="both"/>
        <w:rPr>
          <w:b/>
          <w:bCs/>
          <w:color w:val="222222"/>
          <w:sz w:val="28"/>
          <w:szCs w:val="28"/>
        </w:rPr>
      </w:pPr>
      <w:r w:rsidRPr="006825F0">
        <w:rPr>
          <w:b/>
          <w:bCs/>
          <w:color w:val="222222"/>
          <w:sz w:val="28"/>
          <w:szCs w:val="28"/>
        </w:rPr>
        <w:t>Pravidelné statistiky na stránkách magistrátu</w:t>
      </w:r>
    </w:p>
    <w:p w14:paraId="4A74A420" w14:textId="7CE59746" w:rsidR="00524E4D" w:rsidRDefault="00524E4D" w:rsidP="000B58E7">
      <w:pPr>
        <w:shd w:val="clear" w:color="auto" w:fill="FFFFFF"/>
        <w:spacing w:after="280" w:line="240" w:lineRule="auto"/>
        <w:jc w:val="both"/>
        <w:rPr>
          <w:iCs/>
          <w:color w:val="222222"/>
          <w:sz w:val="24"/>
          <w:szCs w:val="24"/>
        </w:rPr>
      </w:pPr>
      <w:r>
        <w:rPr>
          <w:iCs/>
          <w:color w:val="222222"/>
          <w:sz w:val="24"/>
          <w:szCs w:val="24"/>
        </w:rPr>
        <w:t xml:space="preserve">Magistrát města Brna plánuje </w:t>
      </w:r>
      <w:r w:rsidR="00AA4312">
        <w:rPr>
          <w:iCs/>
          <w:color w:val="222222"/>
          <w:sz w:val="24"/>
          <w:szCs w:val="24"/>
        </w:rPr>
        <w:t xml:space="preserve">sledovat </w:t>
      </w:r>
      <w:r>
        <w:rPr>
          <w:iCs/>
          <w:color w:val="222222"/>
          <w:sz w:val="24"/>
          <w:szCs w:val="24"/>
        </w:rPr>
        <w:t>vývoj cen a dalších gastro ukazatelů</w:t>
      </w:r>
      <w:r w:rsidR="00BC6A44">
        <w:rPr>
          <w:iCs/>
          <w:color w:val="222222"/>
          <w:sz w:val="24"/>
          <w:szCs w:val="24"/>
        </w:rPr>
        <w:t xml:space="preserve"> dlouhodobě</w:t>
      </w:r>
      <w:r w:rsidR="006B0ADF">
        <w:rPr>
          <w:iCs/>
          <w:color w:val="222222"/>
          <w:sz w:val="24"/>
          <w:szCs w:val="24"/>
        </w:rPr>
        <w:t>. K</w:t>
      </w:r>
      <w:r>
        <w:rPr>
          <w:iCs/>
          <w:color w:val="222222"/>
          <w:sz w:val="24"/>
          <w:szCs w:val="24"/>
        </w:rPr>
        <w:t xml:space="preserve"> tomu účelu </w:t>
      </w:r>
      <w:r w:rsidR="00A82AEC">
        <w:rPr>
          <w:iCs/>
          <w:color w:val="222222"/>
          <w:sz w:val="24"/>
          <w:szCs w:val="24"/>
        </w:rPr>
        <w:t>ve spolupráci s </w:t>
      </w:r>
      <w:proofErr w:type="spellStart"/>
      <w:r w:rsidR="00A82AEC">
        <w:rPr>
          <w:iCs/>
          <w:color w:val="222222"/>
          <w:sz w:val="24"/>
          <w:szCs w:val="24"/>
        </w:rPr>
        <w:t>Dotykačkou</w:t>
      </w:r>
      <w:proofErr w:type="spellEnd"/>
      <w:r w:rsidR="00A82AEC">
        <w:rPr>
          <w:iCs/>
          <w:color w:val="222222"/>
          <w:sz w:val="24"/>
          <w:szCs w:val="24"/>
        </w:rPr>
        <w:t xml:space="preserve"> </w:t>
      </w:r>
      <w:r w:rsidR="006B0ADF">
        <w:rPr>
          <w:iCs/>
          <w:color w:val="222222"/>
          <w:sz w:val="24"/>
          <w:szCs w:val="24"/>
        </w:rPr>
        <w:t xml:space="preserve">zřídil </w:t>
      </w:r>
      <w:r>
        <w:rPr>
          <w:iCs/>
          <w:color w:val="222222"/>
          <w:sz w:val="24"/>
          <w:szCs w:val="24"/>
        </w:rPr>
        <w:t>speciální podstránku svého webu</w:t>
      </w:r>
      <w:r w:rsidR="00CC4F1F">
        <w:rPr>
          <w:iCs/>
          <w:color w:val="222222"/>
          <w:sz w:val="24"/>
          <w:szCs w:val="24"/>
        </w:rPr>
        <w:t xml:space="preserve"> </w:t>
      </w:r>
      <w:hyperlink r:id="rId10" w:history="1">
        <w:r w:rsidR="00D57414" w:rsidRPr="00DE2257">
          <w:rPr>
            <w:rStyle w:val="Hypertextovodkaz"/>
            <w:iCs/>
            <w:sz w:val="24"/>
            <w:szCs w:val="24"/>
          </w:rPr>
          <w:t>https://data.brno.cz/pages/dotykacka</w:t>
        </w:r>
      </w:hyperlink>
      <w:r w:rsidR="00BC6A44">
        <w:rPr>
          <w:iCs/>
          <w:color w:val="222222"/>
          <w:sz w:val="24"/>
          <w:szCs w:val="24"/>
        </w:rPr>
        <w:t xml:space="preserve">. </w:t>
      </w:r>
      <w:r w:rsidR="00780AE9">
        <w:rPr>
          <w:iCs/>
          <w:color w:val="222222"/>
          <w:sz w:val="24"/>
          <w:szCs w:val="24"/>
        </w:rPr>
        <w:t xml:space="preserve">Statistiky </w:t>
      </w:r>
      <w:r w:rsidR="003415CC">
        <w:rPr>
          <w:iCs/>
          <w:color w:val="222222"/>
          <w:sz w:val="24"/>
          <w:szCs w:val="24"/>
        </w:rPr>
        <w:t xml:space="preserve">celého Jihomoravského kraje i města Brna tam lze porovnávat s Prahou nebo </w:t>
      </w:r>
      <w:r w:rsidR="004A7E7B">
        <w:rPr>
          <w:iCs/>
          <w:color w:val="222222"/>
          <w:sz w:val="24"/>
          <w:szCs w:val="24"/>
        </w:rPr>
        <w:t xml:space="preserve">celorepublikovými </w:t>
      </w:r>
      <w:r w:rsidR="003415CC">
        <w:rPr>
          <w:iCs/>
          <w:color w:val="222222"/>
          <w:sz w:val="24"/>
          <w:szCs w:val="24"/>
        </w:rPr>
        <w:t>průměry</w:t>
      </w:r>
      <w:r w:rsidR="004A7E7B">
        <w:rPr>
          <w:iCs/>
          <w:color w:val="222222"/>
          <w:sz w:val="24"/>
          <w:szCs w:val="24"/>
        </w:rPr>
        <w:t>.</w:t>
      </w:r>
    </w:p>
    <w:p w14:paraId="2CA8A7FE" w14:textId="276AC972" w:rsidR="00E41757" w:rsidRPr="000B58E7" w:rsidRDefault="00E94B96" w:rsidP="000B58E7">
      <w:pPr>
        <w:shd w:val="clear" w:color="auto" w:fill="FFFFFF"/>
        <w:spacing w:after="280" w:line="240" w:lineRule="auto"/>
        <w:jc w:val="both"/>
        <w:rPr>
          <w:i/>
          <w:color w:val="222222"/>
          <w:sz w:val="24"/>
          <w:szCs w:val="24"/>
        </w:rPr>
      </w:pPr>
      <w:r w:rsidRPr="000B58E7">
        <w:rPr>
          <w:i/>
          <w:color w:val="222222"/>
          <w:sz w:val="24"/>
          <w:szCs w:val="24"/>
        </w:rPr>
        <w:lastRenderedPageBreak/>
        <w:t>„</w:t>
      </w:r>
      <w:r w:rsidR="00DE2257">
        <w:rPr>
          <w:i/>
          <w:color w:val="222222"/>
          <w:sz w:val="24"/>
          <w:szCs w:val="24"/>
        </w:rPr>
        <w:t>V</w:t>
      </w:r>
      <w:r w:rsidR="00385AFE">
        <w:rPr>
          <w:i/>
          <w:color w:val="222222"/>
          <w:sz w:val="24"/>
          <w:szCs w:val="24"/>
        </w:rPr>
        <w:t>ytvořili jsme</w:t>
      </w:r>
      <w:r w:rsidRPr="000B58E7">
        <w:rPr>
          <w:i/>
          <w:color w:val="222222"/>
          <w:sz w:val="24"/>
          <w:szCs w:val="24"/>
        </w:rPr>
        <w:t xml:space="preserve"> veřejně přístupný </w:t>
      </w:r>
      <w:r w:rsidR="004A7E7B">
        <w:rPr>
          <w:i/>
          <w:color w:val="222222"/>
          <w:sz w:val="24"/>
          <w:szCs w:val="24"/>
        </w:rPr>
        <w:t>přehled</w:t>
      </w:r>
      <w:r w:rsidR="00385AFE">
        <w:rPr>
          <w:i/>
          <w:color w:val="222222"/>
          <w:sz w:val="24"/>
          <w:szCs w:val="24"/>
        </w:rPr>
        <w:t xml:space="preserve">, kam budeme pravidelně doplňovat čerstvá data. </w:t>
      </w:r>
      <w:r w:rsidR="0057217A">
        <w:rPr>
          <w:i/>
          <w:color w:val="222222"/>
          <w:sz w:val="24"/>
          <w:szCs w:val="24"/>
        </w:rPr>
        <w:br/>
      </w:r>
      <w:r w:rsidR="00A9794A">
        <w:rPr>
          <w:i/>
          <w:color w:val="222222"/>
          <w:sz w:val="24"/>
          <w:szCs w:val="24"/>
        </w:rPr>
        <w:t>Vzhledem k</w:t>
      </w:r>
      <w:r w:rsidRPr="000B58E7">
        <w:rPr>
          <w:i/>
          <w:color w:val="222222"/>
          <w:sz w:val="24"/>
          <w:szCs w:val="24"/>
        </w:rPr>
        <w:t xml:space="preserve"> dynamicky se měnící inflací jde o sofistikovaný nástroj, jak </w:t>
      </w:r>
      <w:r w:rsidR="00A9794A" w:rsidRPr="000B58E7">
        <w:rPr>
          <w:i/>
          <w:color w:val="222222"/>
          <w:sz w:val="24"/>
          <w:szCs w:val="24"/>
        </w:rPr>
        <w:t xml:space="preserve">monitorovat </w:t>
      </w:r>
      <w:r w:rsidRPr="000B58E7">
        <w:rPr>
          <w:i/>
          <w:color w:val="222222"/>
          <w:sz w:val="24"/>
          <w:szCs w:val="24"/>
        </w:rPr>
        <w:t>situaci v brněnské gastronomii a vyhodnocovat dopady</w:t>
      </w:r>
      <w:r w:rsidR="00A9794A">
        <w:rPr>
          <w:i/>
          <w:color w:val="222222"/>
          <w:sz w:val="24"/>
          <w:szCs w:val="24"/>
        </w:rPr>
        <w:t xml:space="preserve"> změn</w:t>
      </w:r>
      <w:r w:rsidRPr="000B58E7">
        <w:rPr>
          <w:i/>
          <w:color w:val="222222"/>
          <w:sz w:val="24"/>
          <w:szCs w:val="24"/>
        </w:rPr>
        <w:t xml:space="preserve">,“ doplňuje Filip Chvátal, radní statutárního města Brna.  </w:t>
      </w:r>
    </w:p>
    <w:p w14:paraId="5D417D0F" w14:textId="1ECD741E" w:rsidR="00E41757" w:rsidRPr="006825F0" w:rsidRDefault="006825F0">
      <w:pPr>
        <w:shd w:val="clear" w:color="auto" w:fill="FFFFFF"/>
        <w:spacing w:after="280" w:line="240" w:lineRule="auto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Praha a Brno: d</w:t>
      </w:r>
      <w:r w:rsidR="00E94B96" w:rsidRPr="006825F0">
        <w:rPr>
          <w:b/>
          <w:color w:val="222222"/>
          <w:sz w:val="28"/>
          <w:szCs w:val="28"/>
        </w:rPr>
        <w:t>va státy ve státě</w:t>
      </w:r>
    </w:p>
    <w:p w14:paraId="346794B9" w14:textId="6BA7A9C4" w:rsidR="00E41757" w:rsidRDefault="00E94B96">
      <w:pPr>
        <w:shd w:val="clear" w:color="auto" w:fill="FFFFFF"/>
        <w:spacing w:after="28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Jestli se říká, že Praha je stát ve státě, pak Brno je taky samostatná jednotka. Zatímco Jihomoravský kraj v uplynulých letech </w:t>
      </w:r>
      <w:r w:rsidR="00FB4848">
        <w:rPr>
          <w:color w:val="222222"/>
          <w:sz w:val="24"/>
          <w:szCs w:val="24"/>
        </w:rPr>
        <w:t xml:space="preserve">mírou zdražování v gastro podnicích </w:t>
      </w:r>
      <w:r>
        <w:rPr>
          <w:color w:val="222222"/>
          <w:sz w:val="24"/>
          <w:szCs w:val="24"/>
        </w:rPr>
        <w:t xml:space="preserve">relativně korespondoval s celostátními průměry </w:t>
      </w:r>
      <w:r w:rsidR="00785201">
        <w:rPr>
          <w:color w:val="222222"/>
          <w:sz w:val="24"/>
          <w:szCs w:val="24"/>
        </w:rPr>
        <w:t xml:space="preserve">a teprve </w:t>
      </w:r>
      <w:r>
        <w:rPr>
          <w:color w:val="222222"/>
          <w:sz w:val="24"/>
          <w:szCs w:val="24"/>
        </w:rPr>
        <w:t xml:space="preserve">v letošním roce tamní míra zdražování vyskočila </w:t>
      </w:r>
      <w:r w:rsidR="00785201">
        <w:rPr>
          <w:color w:val="222222"/>
          <w:sz w:val="24"/>
          <w:szCs w:val="24"/>
        </w:rPr>
        <w:t xml:space="preserve">výrazněji </w:t>
      </w:r>
      <w:r>
        <w:rPr>
          <w:color w:val="222222"/>
          <w:sz w:val="24"/>
          <w:szCs w:val="24"/>
        </w:rPr>
        <w:t>nad celorepublikový průměr, Brno si od začátku pandemie žilo svým vlastním životem, výrazně odlišným od Prahy.</w:t>
      </w:r>
    </w:p>
    <w:p w14:paraId="052A3C15" w14:textId="7876C19D" w:rsidR="00E41757" w:rsidRDefault="00662718">
      <w:pPr>
        <w:shd w:val="clear" w:color="auto" w:fill="FFFFFF"/>
        <w:spacing w:after="28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 hlavním městě rostly </w:t>
      </w:r>
      <w:r w:rsidR="00E94B96">
        <w:rPr>
          <w:color w:val="222222"/>
          <w:sz w:val="24"/>
          <w:szCs w:val="24"/>
        </w:rPr>
        <w:t xml:space="preserve">ceny </w:t>
      </w:r>
      <w:r>
        <w:rPr>
          <w:color w:val="222222"/>
          <w:sz w:val="24"/>
          <w:szCs w:val="24"/>
        </w:rPr>
        <w:t xml:space="preserve">během </w:t>
      </w:r>
      <w:r w:rsidR="00C4208C">
        <w:rPr>
          <w:color w:val="222222"/>
          <w:sz w:val="24"/>
          <w:szCs w:val="24"/>
        </w:rPr>
        <w:t>pandemie</w:t>
      </w:r>
      <w:r w:rsidR="00E94B96">
        <w:rPr>
          <w:color w:val="222222"/>
          <w:sz w:val="24"/>
          <w:szCs w:val="24"/>
        </w:rPr>
        <w:t xml:space="preserve"> pomaleji než </w:t>
      </w:r>
      <w:r w:rsidR="00C4208C">
        <w:rPr>
          <w:color w:val="222222"/>
          <w:sz w:val="24"/>
          <w:szCs w:val="24"/>
        </w:rPr>
        <w:t xml:space="preserve">ve </w:t>
      </w:r>
      <w:r w:rsidR="00E94B96">
        <w:rPr>
          <w:color w:val="222222"/>
          <w:sz w:val="24"/>
          <w:szCs w:val="24"/>
        </w:rPr>
        <w:t>zbyt</w:t>
      </w:r>
      <w:r w:rsidR="00C4208C">
        <w:rPr>
          <w:color w:val="222222"/>
          <w:sz w:val="24"/>
          <w:szCs w:val="24"/>
        </w:rPr>
        <w:t>ku</w:t>
      </w:r>
      <w:r w:rsidR="00E94B96">
        <w:rPr>
          <w:color w:val="222222"/>
          <w:sz w:val="24"/>
          <w:szCs w:val="24"/>
        </w:rPr>
        <w:t xml:space="preserve"> republiky</w:t>
      </w:r>
      <w:r w:rsidR="00C4208C">
        <w:rPr>
          <w:color w:val="222222"/>
          <w:sz w:val="24"/>
          <w:szCs w:val="24"/>
        </w:rPr>
        <w:t xml:space="preserve">. </w:t>
      </w:r>
      <w:r w:rsidR="006A114C">
        <w:rPr>
          <w:color w:val="222222"/>
          <w:sz w:val="24"/>
          <w:szCs w:val="24"/>
        </w:rPr>
        <w:t xml:space="preserve">Dlouhou dobu se ceny v hlavním městě držely stabilní, hýbaly se maximálně o jednotky procent, v některých měsících dokonce spíš klesaly. </w:t>
      </w:r>
      <w:r w:rsidR="00C4208C">
        <w:rPr>
          <w:color w:val="222222"/>
          <w:sz w:val="24"/>
          <w:szCs w:val="24"/>
        </w:rPr>
        <w:t>I</w:t>
      </w:r>
      <w:r w:rsidR="00E94B96">
        <w:rPr>
          <w:color w:val="222222"/>
          <w:sz w:val="24"/>
          <w:szCs w:val="24"/>
        </w:rPr>
        <w:t xml:space="preserve"> dnes </w:t>
      </w:r>
      <w:r w:rsidR="00C4208C">
        <w:rPr>
          <w:color w:val="222222"/>
          <w:sz w:val="24"/>
          <w:szCs w:val="24"/>
        </w:rPr>
        <w:t xml:space="preserve">Praha zůstává </w:t>
      </w:r>
      <w:r w:rsidR="00E94B96">
        <w:rPr>
          <w:color w:val="222222"/>
          <w:sz w:val="24"/>
          <w:szCs w:val="24"/>
        </w:rPr>
        <w:t xml:space="preserve">zhruba 8-10 procentních bodů za celostátním průměrem. </w:t>
      </w:r>
    </w:p>
    <w:p w14:paraId="404FA8ED" w14:textId="43CF769C" w:rsidR="00E41757" w:rsidRDefault="00E94B96">
      <w:pPr>
        <w:shd w:val="clear" w:color="auto" w:fill="FFFFFF"/>
        <w:spacing w:after="280"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Naproti tomu Brno razantně zvedlo ceny (meziročně o víc než 15 %) už v prvním kvartálu roku 2020 a udržuje si znatelně vyšší míru zdražení po celou dobu pandemie. </w:t>
      </w:r>
      <w:r>
        <w:rPr>
          <w:i/>
          <w:color w:val="222222"/>
          <w:sz w:val="24"/>
          <w:szCs w:val="24"/>
        </w:rPr>
        <w:t>„Rozdíl nejlépe ilustruje pohled na tzv. Gastro index, kterým v Dotykačce dlouhodobě sledujeme míru zdražování v gastro podnicích. Srovnáme-li třetí kvartál letošního roku s třetím kvartálem roku 2019, tedy s obdobím těsně před pandemií, celorepublikov</w:t>
      </w:r>
      <w:r w:rsidR="00616C30">
        <w:rPr>
          <w:i/>
          <w:color w:val="222222"/>
          <w:sz w:val="24"/>
          <w:szCs w:val="24"/>
        </w:rPr>
        <w:t>ý průměr zdražení je</w:t>
      </w:r>
      <w:r>
        <w:rPr>
          <w:i/>
          <w:color w:val="222222"/>
          <w:sz w:val="24"/>
          <w:szCs w:val="24"/>
        </w:rPr>
        <w:t xml:space="preserve"> 24 %</w:t>
      </w:r>
      <w:r w:rsidR="00616C30">
        <w:rPr>
          <w:i/>
          <w:color w:val="222222"/>
          <w:sz w:val="24"/>
          <w:szCs w:val="24"/>
        </w:rPr>
        <w:t>, zatímco v</w:t>
      </w:r>
      <w:r>
        <w:rPr>
          <w:i/>
          <w:color w:val="222222"/>
          <w:sz w:val="24"/>
          <w:szCs w:val="24"/>
        </w:rPr>
        <w:t xml:space="preserve"> Jihomoravském kraji </w:t>
      </w:r>
      <w:r w:rsidR="00616C30">
        <w:rPr>
          <w:i/>
          <w:color w:val="222222"/>
          <w:sz w:val="24"/>
          <w:szCs w:val="24"/>
        </w:rPr>
        <w:t>se za stejné období zvedly ceny o</w:t>
      </w:r>
      <w:r>
        <w:rPr>
          <w:i/>
          <w:color w:val="222222"/>
          <w:sz w:val="24"/>
          <w:szCs w:val="24"/>
        </w:rPr>
        <w:t xml:space="preserve"> 30 %, a v Brně dokonce o 39 %. Naproti tomu v Praze ceny stouply pouze o 16 %,“</w:t>
      </w:r>
      <w:r>
        <w:rPr>
          <w:color w:val="222222"/>
          <w:sz w:val="24"/>
          <w:szCs w:val="24"/>
        </w:rPr>
        <w:t xml:space="preserve"> vyčísluje Petr Menclík.</w:t>
      </w:r>
    </w:p>
    <w:p w14:paraId="09060BB4" w14:textId="3A911ABD" w:rsidR="006825F0" w:rsidRDefault="006825F0">
      <w:pPr>
        <w:shd w:val="clear" w:color="auto" w:fill="FFFFFF"/>
        <w:spacing w:after="280" w:line="240" w:lineRule="auto"/>
        <w:jc w:val="both"/>
        <w:rPr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5CE33D84" wp14:editId="76934266">
            <wp:extent cx="5760720" cy="3390900"/>
            <wp:effectExtent l="0" t="0" r="1143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A487A4AE-06C7-EE2D-88AC-079684894A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BB9DE6" w14:textId="66B3EBC5" w:rsidR="006825F0" w:rsidRPr="006825F0" w:rsidRDefault="006825F0" w:rsidP="006825F0">
      <w:pPr>
        <w:shd w:val="clear" w:color="auto" w:fill="FFFFFF"/>
        <w:spacing w:after="280" w:line="240" w:lineRule="auto"/>
        <w:jc w:val="right"/>
        <w:rPr>
          <w:i/>
          <w:iCs/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>Srovnání, o kolik vzrostly ceny v gastro podnicích v různých regionech (Q3/2022 vs. Q3/2019)</w:t>
      </w:r>
      <w:r>
        <w:rPr>
          <w:i/>
          <w:iCs/>
          <w:color w:val="222222"/>
          <w:sz w:val="24"/>
          <w:szCs w:val="24"/>
        </w:rPr>
        <w:br/>
        <w:t>Zdroj: Dotykačka</w:t>
      </w:r>
    </w:p>
    <w:p w14:paraId="733F96F9" w14:textId="77777777" w:rsidR="00E41757" w:rsidRPr="006825F0" w:rsidRDefault="00E94B96">
      <w:pPr>
        <w:shd w:val="clear" w:color="auto" w:fill="FFFFFF"/>
        <w:spacing w:before="240" w:after="240" w:line="276" w:lineRule="auto"/>
        <w:jc w:val="both"/>
        <w:rPr>
          <w:b/>
          <w:color w:val="222222"/>
          <w:sz w:val="28"/>
          <w:szCs w:val="28"/>
        </w:rPr>
      </w:pPr>
      <w:r w:rsidRPr="006825F0">
        <w:rPr>
          <w:b/>
          <w:color w:val="222222"/>
          <w:sz w:val="28"/>
          <w:szCs w:val="28"/>
        </w:rPr>
        <w:lastRenderedPageBreak/>
        <w:t>Na kávu do Brna?</w:t>
      </w:r>
    </w:p>
    <w:p w14:paraId="698FC91D" w14:textId="77777777" w:rsidR="00E41757" w:rsidRDefault="00E94B96">
      <w:pPr>
        <w:shd w:val="clear" w:color="auto" w:fill="FFFFFF"/>
        <w:spacing w:before="240" w:after="240"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Poměrně zajímavé je srovnání cen kávy v Brně a zbytku republiky. Jestliže u nejpopulárnějších pokrmů se brněnské ceny dorovnaly pražským, u kávy se naopak Brno </w:t>
      </w:r>
      <w:proofErr w:type="gramStart"/>
      <w:r>
        <w:rPr>
          <w:color w:val="222222"/>
          <w:sz w:val="24"/>
          <w:szCs w:val="24"/>
        </w:rPr>
        <w:t>drží</w:t>
      </w:r>
      <w:proofErr w:type="gramEnd"/>
      <w:r>
        <w:rPr>
          <w:color w:val="222222"/>
          <w:sz w:val="24"/>
          <w:szCs w:val="24"/>
        </w:rPr>
        <w:t xml:space="preserve"> v úrovni vesnických průměrů. Zatímco v Praze stojí oblíbené </w:t>
      </w:r>
      <w:proofErr w:type="spellStart"/>
      <w:r>
        <w:rPr>
          <w:color w:val="222222"/>
          <w:sz w:val="24"/>
          <w:szCs w:val="24"/>
        </w:rPr>
        <w:t>capuccino</w:t>
      </w:r>
      <w:proofErr w:type="spellEnd"/>
      <w:r>
        <w:rPr>
          <w:color w:val="222222"/>
          <w:sz w:val="24"/>
          <w:szCs w:val="24"/>
        </w:rPr>
        <w:t xml:space="preserve"> nejčastěji kolem 55 Kč, v Brně si ho objednáte o 3 Kč levněji.</w:t>
      </w:r>
    </w:p>
    <w:p w14:paraId="000FD888" w14:textId="79258C2E" w:rsidR="00E41757" w:rsidRDefault="00E94B96">
      <w:pPr>
        <w:shd w:val="clear" w:color="auto" w:fill="FFFFFF"/>
        <w:spacing w:before="240" w:after="240" w:line="276" w:lineRule="auto"/>
        <w:jc w:val="both"/>
        <w:rPr>
          <w:color w:val="222222"/>
          <w:sz w:val="24"/>
          <w:szCs w:val="24"/>
        </w:rPr>
      </w:pPr>
      <w:r>
        <w:rPr>
          <w:i/>
          <w:color w:val="222222"/>
          <w:sz w:val="24"/>
          <w:szCs w:val="24"/>
        </w:rPr>
        <w:t>„Nutno ale podotknout, že i tady se za poslední roky ceny významně přiblížily. Ještě v roce 2019 činil rozdíl v obou městech celých 10 Kč. Ovšem zatímco v Praze gastro podniky zdražily od září 2019 o necelých 13 %, brněnské ceny za stejné období vyskočily téměř o 30 %,“</w:t>
      </w:r>
      <w:r>
        <w:rPr>
          <w:color w:val="222222"/>
          <w:sz w:val="24"/>
          <w:szCs w:val="24"/>
        </w:rPr>
        <w:t xml:space="preserve"> upřesňuje Petr Menclík.</w:t>
      </w:r>
    </w:p>
    <w:p w14:paraId="7AF287C9" w14:textId="77777777" w:rsidR="00E41757" w:rsidRDefault="00E94B96">
      <w:pPr>
        <w:shd w:val="clear" w:color="auto" w:fill="FFFFFF"/>
        <w:spacing w:before="240" w:after="240" w:line="276" w:lineRule="auto"/>
        <w:jc w:val="center"/>
        <w:rPr>
          <w:color w:val="222222"/>
          <w:sz w:val="24"/>
          <w:szCs w:val="24"/>
        </w:rPr>
      </w:pPr>
      <w:r>
        <w:rPr>
          <w:noProof/>
          <w:color w:val="222222"/>
          <w:sz w:val="24"/>
          <w:szCs w:val="24"/>
        </w:rPr>
        <w:drawing>
          <wp:inline distT="114300" distB="114300" distL="114300" distR="114300" wp14:anchorId="64F6CE5D" wp14:editId="6B57A757">
            <wp:extent cx="5760410" cy="2425700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  <w:sz w:val="24"/>
          <w:szCs w:val="24"/>
        </w:rPr>
        <w:t xml:space="preserve"> </w:t>
      </w:r>
    </w:p>
    <w:p w14:paraId="45501492" w14:textId="77777777" w:rsidR="00E41757" w:rsidRDefault="00E94B96">
      <w:pPr>
        <w:shd w:val="clear" w:color="auto" w:fill="FFFFFF"/>
        <w:spacing w:before="240" w:after="240" w:line="276" w:lineRule="auto"/>
        <w:jc w:val="right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Zdroj: Dotykačka (přepočet zahraničních cen podle následujících kurzů: 5,2 CZK/1 PLN, 25 CZK/1 EUR)</w:t>
      </w:r>
    </w:p>
    <w:p w14:paraId="2C31F18B" w14:textId="77777777" w:rsidR="00E41757" w:rsidRDefault="00E94B96">
      <w:pPr>
        <w:shd w:val="clear" w:color="auto" w:fill="FFFFFF"/>
        <w:spacing w:before="240" w:after="120" w:line="240" w:lineRule="auto"/>
        <w:jc w:val="both"/>
        <w:rPr>
          <w:i/>
          <w:color w:val="222222"/>
          <w:sz w:val="20"/>
          <w:szCs w:val="20"/>
        </w:rPr>
      </w:pPr>
      <w:r>
        <w:rPr>
          <w:i/>
          <w:noProof/>
          <w:color w:val="222222"/>
          <w:sz w:val="20"/>
          <w:szCs w:val="20"/>
        </w:rPr>
        <w:drawing>
          <wp:inline distT="114300" distB="114300" distL="114300" distR="114300" wp14:anchorId="1CBBA17B" wp14:editId="652E9C4F">
            <wp:extent cx="5760410" cy="2514600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C266F" w14:textId="77777777" w:rsidR="00E41757" w:rsidRDefault="00E94B96">
      <w:pPr>
        <w:shd w:val="clear" w:color="auto" w:fill="FFFFFF"/>
        <w:spacing w:before="240" w:after="120" w:line="240" w:lineRule="auto"/>
        <w:jc w:val="right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Zdroj: Dotykačka</w:t>
      </w:r>
    </w:p>
    <w:p w14:paraId="304B488D" w14:textId="0B270398" w:rsidR="00E41757" w:rsidRDefault="00E41757">
      <w:pPr>
        <w:spacing w:after="120"/>
      </w:pPr>
    </w:p>
    <w:p w14:paraId="387433EB" w14:textId="77777777" w:rsidR="00E41757" w:rsidRDefault="00E41757">
      <w:pPr>
        <w:spacing w:after="120"/>
      </w:pPr>
    </w:p>
    <w:p w14:paraId="5CF88507" w14:textId="77777777" w:rsidR="00E41757" w:rsidRDefault="00E41757">
      <w:pPr>
        <w:spacing w:after="120"/>
      </w:pPr>
    </w:p>
    <w:p w14:paraId="45144265" w14:textId="77777777" w:rsidR="00E41757" w:rsidRDefault="00E94B96">
      <w:pPr>
        <w:spacing w:after="120"/>
      </w:pPr>
      <w:r>
        <w:t>Kontakt pro média:</w:t>
      </w:r>
    </w:p>
    <w:p w14:paraId="35440943" w14:textId="77777777" w:rsidR="00E41757" w:rsidRDefault="00E94B96">
      <w:pPr>
        <w:spacing w:after="280"/>
      </w:pPr>
      <w:r>
        <w:rPr>
          <w:b/>
        </w:rPr>
        <w:t xml:space="preserve">Věra Kubátová | </w:t>
      </w:r>
      <w:r>
        <w:t>PR &amp; Media konzultant</w:t>
      </w:r>
      <w:r>
        <w:br/>
        <w:t xml:space="preserve">E-mail: </w:t>
      </w:r>
      <w:hyperlink r:id="rId14">
        <w:r>
          <w:rPr>
            <w:color w:val="339933"/>
            <w:u w:val="single"/>
          </w:rPr>
          <w:t>vera.kubatova@dotykacka.cz</w:t>
        </w:r>
      </w:hyperlink>
      <w:r>
        <w:t xml:space="preserve"> | </w:t>
      </w:r>
      <w:hyperlink r:id="rId15">
        <w:r>
          <w:rPr>
            <w:color w:val="339933"/>
            <w:u w:val="single"/>
          </w:rPr>
          <w:t>media@dotykacka.cz</w:t>
        </w:r>
      </w:hyperlink>
      <w:r>
        <w:t xml:space="preserve"> </w:t>
      </w:r>
      <w:r>
        <w:br/>
        <w:t>Mobil: +420 775 708 019</w:t>
      </w:r>
    </w:p>
    <w:p w14:paraId="0E2430C0" w14:textId="77777777" w:rsidR="00E41757" w:rsidRDefault="00E94B96">
      <w:pPr>
        <w:spacing w:after="280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808080"/>
          <w:sz w:val="18"/>
          <w:szCs w:val="18"/>
        </w:rPr>
        <w:t xml:space="preserve">Dotykačka ČR s.r.o. 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je poskytovatelem řešení a služeb v oblasti pokladních systémů pro malé a střední podnikatele v oblastech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horeka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>, obchodu a služeb. Společnost vznikla v roce 2017 a navázala na činnost společnosti Dotykačka, s.r.o., která působila na českém trhu od roku 2015. Z dynamicky se rozvíjejícího start-upu postupně vznikl jeden z evropských lídrů na trhu moderních pokladních systémů. </w:t>
      </w:r>
    </w:p>
    <w:p w14:paraId="1D6EEE53" w14:textId="77777777" w:rsidR="00E41757" w:rsidRDefault="00E94B96">
      <w:pPr>
        <w:spacing w:after="280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 xml:space="preserve">Dotykačka ČR aktuálně provozuje na dvou trzích víc než 15 tisíc pokladen a naplňuje svou misi šetřit podnikatelům čas a peníze, aby se oni mohli naplno věnovat svému podnikání. Poskytuje spolehlivé nástroje, které usnadňují digitalizaci procesů ve firmách a zefektivňují jejich řízení i rozvoj. Hodí se do každého pohostinství, prodejny či zařízení poskytující služby. </w:t>
      </w:r>
    </w:p>
    <w:p w14:paraId="43B99EF3" w14:textId="77777777" w:rsidR="00E41757" w:rsidRDefault="00E94B96">
      <w:pPr>
        <w:spacing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 xml:space="preserve">V roce 2016 se firma zařadila mezi Českých 100 Nejlepších. Dotykačka poskytuje v zahraničí svoje služby také pod značkou </w:t>
      </w:r>
      <w:proofErr w:type="spellStart"/>
      <w:r>
        <w:rPr>
          <w:rFonts w:ascii="Arial" w:eastAsia="Arial" w:hAnsi="Arial" w:cs="Arial"/>
          <w:color w:val="808080"/>
          <w:sz w:val="18"/>
          <w:szCs w:val="18"/>
        </w:rPr>
        <w:t>Dotypos</w:t>
      </w:r>
      <w:proofErr w:type="spellEnd"/>
      <w:r>
        <w:rPr>
          <w:rFonts w:ascii="Arial" w:eastAsia="Arial" w:hAnsi="Arial" w:cs="Arial"/>
          <w:color w:val="808080"/>
          <w:sz w:val="18"/>
          <w:szCs w:val="18"/>
        </w:rPr>
        <w:t xml:space="preserve">. Více informací viz </w:t>
      </w:r>
      <w:hyperlink r:id="rId16">
        <w:r>
          <w:rPr>
            <w:rFonts w:ascii="Arial" w:eastAsia="Arial" w:hAnsi="Arial" w:cs="Arial"/>
            <w:color w:val="023160"/>
            <w:sz w:val="18"/>
            <w:szCs w:val="18"/>
            <w:u w:val="single"/>
          </w:rPr>
          <w:t>www.dotykacka.cz</w:t>
        </w:r>
      </w:hyperlink>
      <w:r>
        <w:rPr>
          <w:rFonts w:ascii="Arial" w:eastAsia="Arial" w:hAnsi="Arial" w:cs="Arial"/>
          <w:color w:val="808080"/>
          <w:sz w:val="18"/>
          <w:szCs w:val="18"/>
        </w:rPr>
        <w:t xml:space="preserve">.   </w:t>
      </w:r>
    </w:p>
    <w:p w14:paraId="43139DFA" w14:textId="77777777" w:rsidR="00E41757" w:rsidRDefault="00E41757">
      <w:pPr>
        <w:spacing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p w14:paraId="62A06785" w14:textId="77777777" w:rsidR="00E41757" w:rsidRDefault="00E41757">
      <w:pPr>
        <w:pStyle w:val="Nadpis3"/>
        <w:keepNext w:val="0"/>
        <w:keepLines w:val="0"/>
        <w:shd w:val="clear" w:color="auto" w:fill="FFFFFF"/>
        <w:spacing w:before="0" w:after="0" w:line="348" w:lineRule="auto"/>
        <w:jc w:val="both"/>
      </w:pPr>
      <w:bookmarkStart w:id="0" w:name="_heading=h.g9vruxbd694l" w:colFirst="0" w:colLast="0"/>
      <w:bookmarkEnd w:id="0"/>
    </w:p>
    <w:p w14:paraId="3EB04224" w14:textId="77777777" w:rsidR="00E41757" w:rsidRDefault="00E94B96">
      <w:r>
        <w:t xml:space="preserve">Magistrát města </w:t>
      </w:r>
      <w:proofErr w:type="spellStart"/>
      <w:r>
        <w:t>Brna</w:t>
      </w:r>
      <w:r>
        <w:rPr>
          <w:b/>
        </w:rPr>
        <w:t>|</w:t>
      </w:r>
      <w:r>
        <w:rPr>
          <w:rFonts w:ascii="Arial" w:eastAsia="Arial" w:hAnsi="Arial" w:cs="Arial"/>
          <w:b/>
          <w:color w:val="272833"/>
          <w:sz w:val="24"/>
          <w:szCs w:val="24"/>
        </w:rPr>
        <w:t>Tiskové</w:t>
      </w:r>
      <w:proofErr w:type="spellEnd"/>
      <w:r>
        <w:rPr>
          <w:rFonts w:ascii="Arial" w:eastAsia="Arial" w:hAnsi="Arial" w:cs="Arial"/>
          <w:b/>
          <w:color w:val="272833"/>
          <w:sz w:val="24"/>
          <w:szCs w:val="24"/>
        </w:rPr>
        <w:t xml:space="preserve"> středisko MMB</w:t>
      </w:r>
    </w:p>
    <w:p w14:paraId="0AE63D57" w14:textId="77777777" w:rsidR="00E41757" w:rsidRDefault="00E94B96">
      <w:r>
        <w:t>Dominikánské nám. 196/1, 601 67, Brno</w:t>
      </w:r>
    </w:p>
    <w:p w14:paraId="3DCBF96A" w14:textId="77777777" w:rsidR="00E41757" w:rsidRDefault="00E94B96">
      <w:pPr>
        <w:pStyle w:val="Nadpis4"/>
        <w:keepNext w:val="0"/>
        <w:keepLines w:val="0"/>
        <w:shd w:val="clear" w:color="auto" w:fill="FFFFFF"/>
        <w:spacing w:before="0" w:after="0" w:line="320" w:lineRule="auto"/>
        <w:jc w:val="both"/>
        <w:rPr>
          <w:rFonts w:ascii="Arial" w:eastAsia="Arial" w:hAnsi="Arial" w:cs="Arial"/>
          <w:color w:val="272833"/>
        </w:rPr>
      </w:pPr>
      <w:bookmarkStart w:id="1" w:name="_heading=h.xjuryuco473o" w:colFirst="0" w:colLast="0"/>
      <w:bookmarkEnd w:id="1"/>
      <w:r>
        <w:rPr>
          <w:rFonts w:ascii="Arial" w:eastAsia="Arial" w:hAnsi="Arial" w:cs="Arial"/>
          <w:color w:val="272833"/>
        </w:rPr>
        <w:t>Kontakty:</w:t>
      </w:r>
    </w:p>
    <w:p w14:paraId="552C23EF" w14:textId="77777777" w:rsidR="00E41757" w:rsidRDefault="00E94B9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272833"/>
          <w:sz w:val="24"/>
          <w:szCs w:val="24"/>
        </w:rPr>
        <w:t>+420 542 172 162</w:t>
      </w:r>
    </w:p>
    <w:p w14:paraId="196B6C28" w14:textId="77777777" w:rsidR="00E41757" w:rsidRDefault="00E94B9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272833"/>
          <w:sz w:val="24"/>
          <w:szCs w:val="24"/>
        </w:rPr>
        <w:t>+420 773 785 318</w:t>
      </w:r>
    </w:p>
    <w:p w14:paraId="4920F653" w14:textId="77777777" w:rsidR="00E41757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hyperlink r:id="rId17">
        <w:r w:rsidR="00E94B96">
          <w:rPr>
            <w:rFonts w:ascii="Arial" w:eastAsia="Arial" w:hAnsi="Arial" w:cs="Arial"/>
            <w:color w:val="1155CC"/>
            <w:sz w:val="24"/>
            <w:szCs w:val="24"/>
            <w:u w:val="single"/>
          </w:rPr>
          <w:t>tis@brno.cz</w:t>
        </w:r>
      </w:hyperlink>
      <w:r w:rsidR="00E94B96">
        <w:rPr>
          <w:rFonts w:ascii="Arial" w:eastAsia="Arial" w:hAnsi="Arial" w:cs="Arial"/>
          <w:color w:val="272833"/>
          <w:sz w:val="24"/>
          <w:szCs w:val="24"/>
        </w:rPr>
        <w:t xml:space="preserve"> </w:t>
      </w:r>
    </w:p>
    <w:p w14:paraId="1096A60C" w14:textId="77777777" w:rsidR="00E41757" w:rsidRDefault="00E41757">
      <w:pPr>
        <w:spacing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</w:p>
    <w:sectPr w:rsidR="00E41757">
      <w:headerReference w:type="default" r:id="rId18"/>
      <w:pgSz w:w="11906" w:h="16838"/>
      <w:pgMar w:top="184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8647" w14:textId="77777777" w:rsidR="00BE5CED" w:rsidRDefault="00BE5CED">
      <w:pPr>
        <w:spacing w:after="0" w:line="240" w:lineRule="auto"/>
      </w:pPr>
      <w:r>
        <w:separator/>
      </w:r>
    </w:p>
  </w:endnote>
  <w:endnote w:type="continuationSeparator" w:id="0">
    <w:p w14:paraId="5CF4C2E7" w14:textId="77777777" w:rsidR="00BE5CED" w:rsidRDefault="00BE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0ABF" w14:textId="77777777" w:rsidR="00BE5CED" w:rsidRDefault="00BE5CED">
      <w:pPr>
        <w:spacing w:after="0" w:line="240" w:lineRule="auto"/>
      </w:pPr>
      <w:r>
        <w:separator/>
      </w:r>
    </w:p>
  </w:footnote>
  <w:footnote w:type="continuationSeparator" w:id="0">
    <w:p w14:paraId="2266DBA1" w14:textId="77777777" w:rsidR="00BE5CED" w:rsidRDefault="00BE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7FAA" w14:textId="77777777" w:rsidR="00E41757" w:rsidRDefault="00E94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478EBB34" wp14:editId="49B08B0A">
          <wp:simplePos x="0" y="0"/>
          <wp:positionH relativeFrom="margin">
            <wp:posOffset>3061335</wp:posOffset>
          </wp:positionH>
          <wp:positionV relativeFrom="topMargin">
            <wp:posOffset>433705</wp:posOffset>
          </wp:positionV>
          <wp:extent cx="2691765" cy="614680"/>
          <wp:effectExtent l="0" t="0" r="0" b="0"/>
          <wp:wrapSquare wrapText="bothSides" distT="0" distB="0" distL="0" distR="0"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176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A98823" w14:textId="77777777" w:rsidR="00E41757" w:rsidRDefault="00E417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8"/>
        <w:szCs w:val="28"/>
      </w:rPr>
    </w:pPr>
  </w:p>
  <w:p w14:paraId="19D855FF" w14:textId="77777777" w:rsidR="00E41757" w:rsidRDefault="00E94B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  <w:sz w:val="28"/>
        <w:szCs w:val="28"/>
      </w:rPr>
      <w:t xml:space="preserve">TISKOVÁ ZPRÁVA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61A3"/>
    <w:multiLevelType w:val="multilevel"/>
    <w:tmpl w:val="0BA4EFE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728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756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57"/>
    <w:rsid w:val="000B58E7"/>
    <w:rsid w:val="00105D3A"/>
    <w:rsid w:val="0012445A"/>
    <w:rsid w:val="001F13DF"/>
    <w:rsid w:val="002D189E"/>
    <w:rsid w:val="003415CC"/>
    <w:rsid w:val="00385AFE"/>
    <w:rsid w:val="003C5E46"/>
    <w:rsid w:val="00427A1C"/>
    <w:rsid w:val="004A7E7B"/>
    <w:rsid w:val="004F6CEC"/>
    <w:rsid w:val="00524E4D"/>
    <w:rsid w:val="0057217A"/>
    <w:rsid w:val="00616C30"/>
    <w:rsid w:val="006235E9"/>
    <w:rsid w:val="00662718"/>
    <w:rsid w:val="006825F0"/>
    <w:rsid w:val="006A114C"/>
    <w:rsid w:val="006B0ADF"/>
    <w:rsid w:val="006F5448"/>
    <w:rsid w:val="00750947"/>
    <w:rsid w:val="00780AE9"/>
    <w:rsid w:val="00785201"/>
    <w:rsid w:val="009762AA"/>
    <w:rsid w:val="00A6245F"/>
    <w:rsid w:val="00A679CB"/>
    <w:rsid w:val="00A82AEC"/>
    <w:rsid w:val="00A9794A"/>
    <w:rsid w:val="00AA4312"/>
    <w:rsid w:val="00B10106"/>
    <w:rsid w:val="00B677B7"/>
    <w:rsid w:val="00BA7CA5"/>
    <w:rsid w:val="00BB3C79"/>
    <w:rsid w:val="00BC6A44"/>
    <w:rsid w:val="00BE5CED"/>
    <w:rsid w:val="00C4208C"/>
    <w:rsid w:val="00C70701"/>
    <w:rsid w:val="00CC4F1F"/>
    <w:rsid w:val="00D04169"/>
    <w:rsid w:val="00D07F2C"/>
    <w:rsid w:val="00D218DE"/>
    <w:rsid w:val="00D57414"/>
    <w:rsid w:val="00DE2257"/>
    <w:rsid w:val="00E11A8B"/>
    <w:rsid w:val="00E41757"/>
    <w:rsid w:val="00E94B96"/>
    <w:rsid w:val="00EC0395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9E61"/>
  <w15:docId w15:val="{72ACCDE6-E2A4-49C9-A665-3BD8EFB7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F25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ACE"/>
  </w:style>
  <w:style w:type="paragraph" w:styleId="Zpat">
    <w:name w:val="footer"/>
    <w:basedOn w:val="Normln"/>
    <w:link w:val="Zpat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CE"/>
  </w:style>
  <w:style w:type="character" w:styleId="Hypertextovodkaz">
    <w:name w:val="Hyperlink"/>
    <w:basedOn w:val="Standardnpsmoodstavce"/>
    <w:uiPriority w:val="99"/>
    <w:unhideWhenUsed/>
    <w:rsid w:val="00A07A4A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2563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2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1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17E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ledovanodkaz">
    <w:name w:val="FollowedHyperlink"/>
    <w:basedOn w:val="Standardnpsmoodstavce"/>
    <w:uiPriority w:val="99"/>
    <w:semiHidden/>
    <w:unhideWhenUsed/>
    <w:rsid w:val="003C5E4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2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tis@brn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tykacka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mailto:media@dotykacka.cz" TargetMode="External"/><Relationship Id="rId10" Type="http://schemas.openxmlformats.org/officeDocument/2006/relationships/hyperlink" Target="https://data.brno.cz/pages/dotykack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.brno.cz/pages/dotykacka" TargetMode="External"/><Relationship Id="rId14" Type="http://schemas.openxmlformats.org/officeDocument/2006/relationships/hyperlink" Target="mailto:vera.kubatova@dotyka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600" b="1"/>
              <a:t>GASTRO INDEX </a:t>
            </a:r>
            <a:br>
              <a:rPr lang="cs-CZ" sz="1600" b="1"/>
            </a:br>
            <a:r>
              <a:rPr lang="cs-CZ" sz="1600"/>
              <a:t>aneb jak se kde zdražilo za poslední 3 roky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Průměr ČR</c:v>
                </c:pt>
                <c:pt idx="1">
                  <c:v>Praha</c:v>
                </c:pt>
                <c:pt idx="2">
                  <c:v>Jihomoravský kraj</c:v>
                </c:pt>
                <c:pt idx="3">
                  <c:v>Brno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0.24</c:v>
                </c:pt>
                <c:pt idx="1">
                  <c:v>0.16</c:v>
                </c:pt>
                <c:pt idx="2">
                  <c:v>0.3</c:v>
                </c:pt>
                <c:pt idx="3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8-4ACA-9BBA-39C8998D4D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507727"/>
        <c:axId val="116508975"/>
        <c:axId val="0"/>
      </c:bar3DChart>
      <c:catAx>
        <c:axId val="116507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6508975"/>
        <c:crosses val="autoZero"/>
        <c:auto val="1"/>
        <c:lblAlgn val="ctr"/>
        <c:lblOffset val="100"/>
        <c:noMultiLvlLbl val="0"/>
      </c:catAx>
      <c:valAx>
        <c:axId val="116508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6507727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nbFvjjgs9r3vnUWuM+ygs20Yw==">AMUW2mVY30df8ts6whu8wzbN7N2o0eiQGy9485o4NhCcU/DAsYT/9cBe76qv31UecZw9w1L8JoKQYawKBw18DFElOw0VyyqU1bCS2vN7PE77mM9ffnkB/1WcNSnFz5zaFcI9Zck1crOxj64136FogxCbTFJc/tE6MQ==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4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Kubátová</dc:creator>
  <cp:lastModifiedBy>Věra Kubátová</cp:lastModifiedBy>
  <cp:revision>40</cp:revision>
  <dcterms:created xsi:type="dcterms:W3CDTF">2022-12-19T02:11:00Z</dcterms:created>
  <dcterms:modified xsi:type="dcterms:W3CDTF">2022-12-19T22:14:00Z</dcterms:modified>
</cp:coreProperties>
</file>